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21-45-94-50</w:t>
      </w:r>
    </w:p>
    <w:p>
      <w:r>
        <w:rPr>
          <w:b w:val="0"/>
          <w:i w:val="0"/>
          <w:color w:val="64748B"/>
          <w:sz w:val="18"/>
        </w:rPr>
        <w:t>Enquêteur : EQ23_enq1_v2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21-45-94-50</w:t>
            </w:r>
          </w:p>
        </w:tc>
        <w:tc>
          <w:tcPr>
            <w:tcW w:type="dxa" w:w="3551"/>
            <w:shd w:fill="F8FAFC"/>
          </w:tcPr>
          <w:p>
            <w:r>
              <w:rPr>
                <w:b w:val="0"/>
                <w:i w:val="0"/>
                <w:color w:val="64748B"/>
                <w:sz w:val="14"/>
              </w:rPr>
              <w:t>CHEF DE MÉNAGE</w:t>
              <w:br/>
            </w:r>
            <w:r>
              <w:rPr>
                <w:b/>
                <w:i w:val="0"/>
                <w:sz w:val="18"/>
              </w:rPr>
              <w:t>MBAYE GUEYE</w:t>
            </w:r>
          </w:p>
        </w:tc>
      </w:tr>
      <w:tr>
        <w:tc>
          <w:tcPr>
            <w:tcW w:type="dxa" w:w="3551"/>
            <w:shd w:fill="F8FAFC"/>
          </w:tcPr>
          <w:p>
            <w:r>
              <w:rPr>
                <w:b w:val="0"/>
                <w:i w:val="0"/>
                <w:color w:val="64748B"/>
                <w:sz w:val="14"/>
              </w:rPr>
              <w:t>TÉLÉPHONE CM</w:t>
              <w:br/>
            </w:r>
            <w:r>
              <w:rPr>
                <w:b/>
                <w:i w:val="0"/>
                <w:sz w:val="18"/>
              </w:rPr>
              <w:t>77 024 95 28</w:t>
            </w:r>
          </w:p>
        </w:tc>
        <w:tc>
          <w:tcPr>
            <w:tcW w:type="dxa" w:w="3551"/>
            <w:shd w:fill="F8FAFC"/>
          </w:tcPr>
          <w:p>
            <w:r>
              <w:rPr>
                <w:b w:val="0"/>
                <w:i w:val="0"/>
                <w:color w:val="64748B"/>
                <w:sz w:val="14"/>
              </w:rPr>
              <w:t>LOCALISATION</w:t>
              <w:br/>
            </w:r>
            <w:r>
              <w:rPr>
                <w:b/>
                <w:i w:val="0"/>
                <w:sz w:val="18"/>
              </w:rPr>
              <w:t>H1 GORIA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2026-06-03T17:20:32</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GUEYE SOKHNA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SOKHNA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GUEYE diffère de celui donné par MBAYE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NDIAYE diffère de celui donné par SOKHNA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MBAYE GUEYE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GUEYE SOKHNA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GUEYE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GUEYE SOKHNA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SOKHNA NDIAYE ), prière de renseignés toutes les questions liées à ( ADAMA GUEYE SOKHNA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MBAYE GUEYE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MBAYE GUEYE.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MBAYE GUEYE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MBAYE GUEYE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GUEYE SOKHNA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GUEYE SOKHNA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MBAYE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AvertissementMBAYE GUEYE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MBAYE GUEYE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GUEYE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