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kande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Aïssatou Diao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1maraichage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Nafissatou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kande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Mouhamadou fall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Oumou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fall (8700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Diao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2 fall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fall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Oignon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FALL (192000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(55200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machine à décortiquer d'arachide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machine à décortiquer d'arachide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1maraichage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80 fois dans la parcelle parcelle 1maraichage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1maraichage est de .05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1maraichage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1maraichage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(.05 Litre)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(.05 Litre)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(1151.5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(1151.5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Mouhamadou fall fréquente 2ème année de Primaire mais ne sait pas écrire, prière de vérifier auprès de Mouhamadou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Aïssatou Diao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1maraichage)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