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04-25-98-22</w:t>
      </w:r>
    </w:p>
    <w:p>
      <w:r>
        <w:rPr>
          <w:b w:val="0"/>
          <w:i w:val="0"/>
          <w:color w:val="64748B"/>
          <w:sz w:val="18"/>
        </w:rPr>
        <w:t>Enquêteur : EQ31_enq2_v2  ·  Équipe : EQ31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04-25-98-22</w:t>
            </w:r>
          </w:p>
        </w:tc>
        <w:tc>
          <w:tcPr>
            <w:tcW w:type="dxa" w:w="3551"/>
            <w:shd w:fill="F8FAFC"/>
          </w:tcPr>
          <w:p>
            <w:r>
              <w:rPr>
                <w:b w:val="0"/>
                <w:i w:val="0"/>
                <w:color w:val="64748B"/>
                <w:sz w:val="14"/>
              </w:rPr>
              <w:t>CHEF DE MÉNAGE</w:t>
              <w:br/>
            </w:r>
            <w:r>
              <w:rPr>
                <w:b/>
                <w:i w:val="0"/>
                <w:sz w:val="18"/>
              </w:rPr>
              <w:t>SAMBA SEYDI</w:t>
            </w:r>
          </w:p>
        </w:tc>
      </w:tr>
      <w:tr>
        <w:tc>
          <w:tcPr>
            <w:tcW w:type="dxa" w:w="3551"/>
            <w:shd w:fill="F8FAFC"/>
          </w:tcPr>
          <w:p>
            <w:r>
              <w:rPr>
                <w:b w:val="0"/>
                <w:i w:val="0"/>
                <w:color w:val="64748B"/>
                <w:sz w:val="14"/>
              </w:rPr>
              <w:t>TÉLÉPHONE CM</w:t>
              <w:br/>
            </w:r>
            <w:r>
              <w:rPr>
                <w:b/>
                <w:i w:val="0"/>
                <w:sz w:val="18"/>
              </w:rPr>
              <w:t>77 245 36 64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(312)</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2026-05-21T09:20:14</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ABDOULAYE SEYDI ou l'année à laquelle ABDOULAYE SEYDI a fréquenté l'école pour la dernière fois (2021) le dernier diplome de ABDOULAYE SEYDI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SALIOU SEYDI ou l'année à laquelle SALIOU SEYDI a fréquenté l'école pour la dernière fois (.) le dernier diplome de SALIOU SEYDI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(5 kg) et des quantités en stock (0 kg) depasse la quantité totale (4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(2 kg),  des quantités vendus (10 kg) et des quantités en stock (0 kg) depasse la quantité totale (4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(0 kg),  des quantités vendus (1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Incohérence!! Le nombre de Ovins (Moutons) dans le cheptel est inféreur aux nombre qu'appartient aux ménages.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DIABOU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DIABOU SEYDI pour la cotisation est de 400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MAMOUDOU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SALIOU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SALIOU SEYDI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SAMBA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ABDOULAYE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SAMBA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AWA SAGNA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AWA SAGNA est de 75000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Accessoires des chaussures (chausse-pieds; brosses à chaussure, lacet)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SEYDI (400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bois de chauffe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vente de bois de chauffe n'a pas fonctionné tout le temps au cours des 12 derniers mois est cultive pendant lhivernage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gombo selon l'exploitant est de 12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gombo selon l'exploitant est de 14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gombo selon les mesures GPS est de 29.69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prière de renseignés toutes les questions liées à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Produits phytosanitaires - Herbicides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5333.333 FCFA qui semble élevé, prière de verifier le montant tiré de la vente (16000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(5 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10666.67 FCFA qui semble élevé, prière de verifier le montant tiré de la vente (32000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(2 kg),  des quantités vendus (10 kg) et des quantités en stock (0 kg) diffère de celle de la quantité totale (4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750000 FCFA qui semble élevé, prière de verifier le montant tiré de la vente (750000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10000 FCFA qui semble élevé, prière de verifier le montant tiré de la vente (20000 FCFA) de Maïs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1191"/>
          </w:tcPr>
          <w:p>
            <w:r>
              <w:rPr>
                <w:b w:val="0"/>
                <w:i w:val="0"/>
                <w:color w:val="64748B"/>
                <w:sz w:val="16"/>
              </w:rPr>
              <w:t>GT-CQ</w:t>
            </w:r>
          </w:p>
        </w:tc>
        <w:tc>
          <w:tcPr>
            <w:tcW w:type="dxa" w:w="4706"/>
          </w:tcPr>
          <w:p>
            <w:r>
              <w:rPr>
                <w:b w:val="0"/>
                <w:i w:val="0"/>
                <w:sz w:val="17"/>
              </w:rPr>
              <w:t>Le ménage est éléveur de Ovins (Moutons) mais vous n'avez declaré aucun nombre dans le cheptel c'est-à-dire  s17q05=0.</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SALIOU SEYDI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SAMBA SEYDI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SAMBA SEYDI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SAMBA SEYDI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[2026-05-21 15:14:58] </w:t>
      </w:r>
      <w:r>
        <w:rPr>
          <w:b/>
          <w:i w:val="0"/>
          <w:color w:val="1F6FEB"/>
          <w:sz w:val="16"/>
        </w:rPr>
        <w:t xml:space="preserve">EQ31_enq2_v2 </w:t>
      </w:r>
      <w:r>
        <w:rPr>
          <w:b w:val="0"/>
          <w:i w:val="0"/>
          <w:color w:val="64748B"/>
          <w:sz w:val="16"/>
        </w:rPr>
        <w:t xml:space="preserve">sur s16bq03a : </w:t>
      </w:r>
      <w:r>
        <w:rPr>
          <w:b w:val="0"/>
          <w:i w:val="0"/>
          <w:sz w:val="17"/>
        </w:rPr>
        <w:t>8 sacs de 50 kg equivaut 320kg cest a dire le sac pése 40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