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 FCFA) payée de 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bayo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Aramata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Arfang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Baboucar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Baboucar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Bocar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Pierre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Pierre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Dieynaba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Gorgui samba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Gorgui samba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Malamine Almine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sylla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Maïmouna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Sadio Sagna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Demba Pierre  sagna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