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07-21-35-47</w:t>
      </w:r>
    </w:p>
    <w:p>
      <w:r>
        <w:rPr>
          <w:b w:val="0"/>
          <w:i w:val="0"/>
          <w:color w:val="64748B"/>
          <w:sz w:val="18"/>
        </w:rPr>
        <w:t>Enquêteur : EQ35_sup_v2  ·  Équipe : EQ35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21204020046</w:t>
            </w:r>
          </w:p>
        </w:tc>
        <w:tc>
          <w:tcPr>
            <w:tcW w:type="dxa" w:w="3551"/>
            <w:shd w:fill="F8FAFC"/>
          </w:tcPr>
          <w:p>
            <w:r>
              <w:rPr>
                <w:b w:val="0"/>
                <w:i w:val="0"/>
                <w:color w:val="64748B"/>
                <w:sz w:val="14"/>
              </w:rPr>
              <w:t>MÉNAGE</w:t>
              <w:br/>
            </w:r>
            <w:r>
              <w:rPr>
                <w:b/>
                <w:i w:val="0"/>
                <w:color w:val="1F6FEB"/>
                <w:sz w:val="18"/>
              </w:rPr>
              <w:t>07-21-35-47</w:t>
            </w:r>
          </w:p>
        </w:tc>
        <w:tc>
          <w:tcPr>
            <w:tcW w:type="dxa" w:w="3551"/>
            <w:shd w:fill="F8FAFC"/>
          </w:tcPr>
          <w:p>
            <w:r>
              <w:rPr>
                <w:b w:val="0"/>
                <w:i w:val="0"/>
                <w:color w:val="64748B"/>
                <w:sz w:val="14"/>
              </w:rPr>
              <w:t>CHEF DE MÉNAGE</w:t>
              <w:br/>
            </w:r>
            <w:r>
              <w:rPr>
                <w:b/>
                <w:i w:val="0"/>
                <w:sz w:val="18"/>
              </w:rPr>
              <w:t>INESSE DIATTA</w:t>
            </w:r>
          </w:p>
        </w:tc>
      </w:tr>
      <w:tr>
        <w:tc>
          <w:tcPr>
            <w:tcW w:type="dxa" w:w="3551"/>
            <w:shd w:fill="F8FAFC"/>
          </w:tcPr>
          <w:p>
            <w:r>
              <w:rPr>
                <w:b w:val="0"/>
                <w:i w:val="0"/>
                <w:color w:val="64748B"/>
                <w:sz w:val="14"/>
              </w:rPr>
              <w:t>TÉLÉPHONE CM</w:t>
              <w:br/>
            </w:r>
            <w:r>
              <w:rPr>
                <w:b/>
                <w:i w:val="0"/>
                <w:sz w:val="18"/>
              </w:rPr>
              <w:t>78 981 26 99</w:t>
            </w:r>
          </w:p>
        </w:tc>
        <w:tc>
          <w:tcPr>
            <w:tcW w:type="dxa" w:w="3551"/>
            <w:shd w:fill="F8FAFC"/>
          </w:tcPr>
          <w:p>
            <w:r>
              <w:rPr>
                <w:b w:val="0"/>
                <w:i w:val="0"/>
                <w:color w:val="64748B"/>
                <w:sz w:val="14"/>
              </w:rPr>
              <w:t>LOCALISATION</w:t>
              <w:br/>
            </w:r>
            <w:r>
              <w:rPr>
                <w:b/>
                <w:i w:val="0"/>
                <w:sz w:val="18"/>
              </w:rPr>
              <w:t>ALBADAR</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EQ35_sup_v2  (352)</w:t>
            </w:r>
          </w:p>
        </w:tc>
        <w:tc>
          <w:tcPr>
            <w:tcW w:type="dxa" w:w="3551"/>
            <w:shd w:fill="F8FAFC"/>
          </w:tcPr>
          <w:p>
            <w:r>
              <w:rPr>
                <w:b w:val="0"/>
                <w:i w:val="0"/>
                <w:color w:val="64748B"/>
                <w:sz w:val="14"/>
              </w:rPr>
              <w:t>SUPERVISEUR</w:t>
              <w:br/>
            </w:r>
            <w:r>
              <w:rPr>
                <w:b/>
                <w:i w:val="0"/>
                <w:sz w:val="18"/>
              </w:rPr>
              <w:t>35</w:t>
            </w:r>
          </w:p>
        </w:tc>
        <w:tc>
          <w:tcPr>
            <w:tcW w:type="dxa" w:w="3551"/>
            <w:shd w:fill="F8FAFC"/>
          </w:tcPr>
          <w:p>
            <w:r>
              <w:rPr>
                <w:b w:val="0"/>
                <w:i w:val="0"/>
                <w:color w:val="64748B"/>
                <w:sz w:val="14"/>
              </w:rPr>
              <w:t>STATUT</w:t>
              <w:br/>
            </w:r>
            <w:r>
              <w:rPr>
                <w:b/>
                <w:i w:val="0"/>
                <w:sz w:val="18"/>
              </w:rPr>
              <w:t>1  ·  1ʳᵉ visite : 2026-05-20T12:30:58</w:t>
            </w:r>
          </w:p>
        </w:tc>
      </w:tr>
    </w:tbl>
    <w:p/>
    <w:p>
      <w:r>
        <w:rPr>
          <w:b/>
          <w:i w:val="0"/>
          <w:color w:val="1F6FEB"/>
          <w:sz w:val="22"/>
        </w:rPr>
        <w:t>⚠ INCOHÉRENCES À CORRIGER (103)</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s00q29</w:t>
            </w:r>
          </w:p>
        </w:tc>
        <w:tc>
          <w:tcPr>
            <w:tcW w:type="dxa" w:w="1191"/>
          </w:tcPr>
          <w:p>
            <w:r>
              <w:rPr>
                <w:b w:val="0"/>
                <w:i w:val="0"/>
                <w:color w:val="64748B"/>
                <w:sz w:val="16"/>
              </w:rPr>
              <w:t>GT-CQ</w:t>
            </w:r>
          </w:p>
        </w:tc>
        <w:tc>
          <w:tcPr>
            <w:tcW w:type="dxa" w:w="4706"/>
          </w:tcPr>
          <w:p>
            <w:r>
              <w:rPr>
                <w:b w:val="0"/>
                <w:i w:val="0"/>
                <w:sz w:val="17"/>
              </w:rPr>
              <w:t>incoherent! Le nombre de personnes declaré dans le ménage en 0.29 est de 6 personnes et la taille du ménage est de 5 personnes, prière de bien régarder la liste des membres du ménage s'il n y a pas d'oublie ou d'ajout de visiteurs.</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ménage a depensé .</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s01q29, s01q31, s04q24, s00q04, s11q21, s09fq03, s09fq011</w:t>
            </w:r>
          </w:p>
        </w:tc>
        <w:tc>
          <w:tcPr>
            <w:tcW w:type="dxa" w:w="1191"/>
          </w:tcPr>
          <w:p>
            <w:r>
              <w:rPr>
                <w:b w:val="0"/>
                <w:i w:val="0"/>
                <w:color w:val="64748B"/>
                <w:sz w:val="16"/>
              </w:rPr>
              <w:t>GT-CQ</w:t>
            </w:r>
          </w:p>
        </w:tc>
        <w:tc>
          <w:tcPr>
            <w:tcW w:type="dxa" w:w="4706"/>
          </w:tcPr>
          <w:p>
            <w:r>
              <w:rPr>
                <w:b w:val="0"/>
                <w:i w:val="0"/>
                <w:sz w:val="17"/>
              </w:rPr>
              <w:t>FCFA dans Frais de connexion au réseau de distribution d'eau mais dit ne pas être connecté à un réseau d'eau courante, prière de corriger cette incoherenceAttention!!! Les ménages vivants dans un(e) Maison Basse à ZIGUINCHOR Rural ont généralement comme principal matériau de construction le/la Banco amélioré/ semi-dur, mais celui du ménage de INESSE DIATTA (Briques cuites) diffère de celui-ci.</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s01q02, s02q01__1, s02q02__1, s02q03__1, s02q15, s03q17, s04q28, s04q35d</w:t>
            </w:r>
          </w:p>
        </w:tc>
        <w:tc>
          <w:tcPr>
            <w:tcW w:type="dxa" w:w="1191"/>
          </w:tcPr>
          <w:p>
            <w:r>
              <w:rPr>
                <w:b w:val="0"/>
                <w:i w:val="0"/>
                <w:color w:val="64748B"/>
                <w:sz w:val="16"/>
              </w:rPr>
              <w:t>GT-CQ</w:t>
            </w:r>
          </w:p>
        </w:tc>
        <w:tc>
          <w:tcPr>
            <w:tcW w:type="dxa" w:w="4706"/>
          </w:tcPr>
          <w:p>
            <w:r>
              <w:rPr>
                <w:b w:val="0"/>
                <w:i w:val="0"/>
                <w:sz w:val="17"/>
              </w:rPr>
              <w:t>Incoherence! Le nombre de cultures dans la parcelle parcelle maraîchage est de 4 cultures qui semble trop élévé ou non renseigné, prière de corriger.</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(5 kg), des quantités offertes (0 kg),  des quantités vendus (0 kg) et des quantités en stock (0 kg) depasse la quantité totale (1 kg) que le ménage a eu après la recolte de Oignon , prière de corriger cette incoherence.</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Le ménage envisage de vendre 1 Sac (50 Kg) de Oignon à 400 FCFA qui semble incoherent, prière de corriger cette incoherenceLa somme des quantités consommées (5 kg), des quantités offertes (0 kg),  des quantités vendus (.</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ATENACE DIEME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( 5500 FCFA) payée de ATENACE DIEME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BIENVENUE DIEME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( 7000 FCFA) payée de BIENVENUE DIEME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CLAIRE DIEME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domaine que CLAIRE DIEME bénéficié de cette formation est restauration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INESSE DIATTA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s01q47__7, s02q24, s01q00b</w:t>
            </w:r>
          </w:p>
        </w:tc>
        <w:tc>
          <w:tcPr>
            <w:tcW w:type="dxa" w:w="1191"/>
          </w:tcPr>
          <w:p>
            <w:r>
              <w:rPr>
                <w:b w:val="0"/>
                <w:i w:val="0"/>
                <w:color w:val="64748B"/>
                <w:sz w:val="16"/>
              </w:rPr>
              <w:t>GT-CQ</w:t>
            </w:r>
          </w:p>
        </w:tc>
        <w:tc>
          <w:tcPr>
            <w:tcW w:type="dxa" w:w="4706"/>
          </w:tcPr>
          <w:p>
            <w:r>
              <w:rPr>
                <w:b w:val="0"/>
                <w:i w:val="0"/>
                <w:sz w:val="17"/>
              </w:rPr>
              <w:t>Attention ! La dépense totale de frais de consultation dans un service de santé ou un guérisseur au cours des 3 derniers mois sans hospitalisation (25100 Fcfa) de CLAIRE DIEME est relativement élevé.</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Nombre de mois exercé  (2 mois) par CLAIRE DIEME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(1 jours) que CLAIRE DIEME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(3 heures) que CLAIRE DIEME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vous rassurez réellement que la personne n'a pas affecté de crédit immobilier.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INESSE DIATTA (62000 Fcfa) de la fête de Pâques 2026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INESSE DIATTA (68000 Fcfa) de la fête de Noël 2025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INESSE DIATTA (71000 Fcfa) de la fête de Autres fêtes réligieuses chrétiennes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Fin du Ramadan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Tabaski 2025/2026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INESSE DIATTA (4400 Fcfa) au cours de 7 derniers jours de Transport urbain en taxi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INESSE DIATTA (3000 Fcfa) au cours de 30 derniers jours de Allumettes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INESSE DIATTA (8000 Fcfa) au cours de 30 derniers jours de Savon de toilette, shampoing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INESSE DIATTA (2000 Fcfa) au cours de 3 derniers mois de Briquet, allume gaz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INESSE DIATTA (2000 Fcfa) au cours de 3 derniers mois de Frais de photocopies de document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INESSE DIATTA (35000 Fcfa) au cours de 6 derniers mois de Parfums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INESSE DIATTA (13000 Fcfa) au cours de 12 derniers mois de Vaisselle: assiettes, couteau, fourchette, cuillère, gobelets, verres,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INESSE DIATTA (25000 Fcfa) au cours de 12 derniers mois de Achat d’accessoires numériques (casque audio, écouteurs, haut-parleurs Bluetooth, etc.) pour usage personnel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INESSE DIATTA (3400000 Fcfa) au cours de 12 derniers mois de Frais d'acquisition d'un terrain ou d'un logement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INESSE DIATTA (60000 Fcfa) au cours de 12 derniers mois de Frais d'installation d'un système d'alimentation électrique solaire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INESSE DIATTA (75000 Fcfa) au cours de 12 derniers mois de Autres effets personnels :valise, sac voyage, sac main, perruques, chapeau, lunettes solaires, parapluies, parasol, canne, porte-monnaie/feuille, articles pour fumeurs (cendrier etc.); articles bébé (poussette, sièges), articles funéraires, etc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transformation n'est pas une entreprise de fabrication et pourtant vous avez renseigné soit renseigner la question 10.48 ou 10.49, si vous pensez qu'elle est une entreprise de fabrication prière de reprendre le classement de la nomenclature en 10.17a ou s'elle ne fait de fabrication merci de mettre 0 en 10.48 et 10.49.</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Mettre soit le montant en 10.46 et 10.47 s'elle fait de commerce ou mettre en 10.50 s'elle rend service.</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11.18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ZIGUINCHOR Rural ont généralement comme principal matériau de revêtement du sol du logement le/la Ciment/Béton, mais celui du ménage de INESSE DIATTA (Carreaux/Marbre)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La superficie de la parcelle parcelle maraîchage selon l'exploitant est de .06 Hectare (Ha) qui semble faible ou l'estimation ne semble pas bonne.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La quantité de fumure appliquée dans la parcelle parcelle maraîchage est de 100 Kg qui semble élevé ou ne sait pas, prière de fournir d'effort pour estimer la quantité afin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Le nombre d'application des engrais inorganiques dans la parcelle parcelle maraîchage est de  14 fois qui semble élevé ou faible,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s01q02, s02q01__1, s02q02__1, s02q03__1, s02q15, s03q17, s04q28, s04q35d</w:t>
            </w:r>
          </w:p>
        </w:tc>
        <w:tc>
          <w:tcPr>
            <w:tcW w:type="dxa" w:w="1191"/>
          </w:tcPr>
          <w:p>
            <w:r>
              <w:rPr>
                <w:b w:val="0"/>
                <w:i w:val="0"/>
                <w:color w:val="64748B"/>
                <w:sz w:val="16"/>
              </w:rPr>
              <w:t>GT-CQ</w:t>
            </w:r>
          </w:p>
        </w:tc>
        <w:tc>
          <w:tcPr>
            <w:tcW w:type="dxa" w:w="4706"/>
          </w:tcPr>
          <w:p>
            <w:r>
              <w:rPr>
                <w:b w:val="0"/>
                <w:i w:val="0"/>
                <w:sz w:val="17"/>
              </w:rPr>
              <w:t>Attention! La somme des quantité achetée et reçue en cadeau ou de don (400 Gramme) de semences de Oseille est supérieur à la quantité totale utilisée (1 Kilogramme), prière de vérifier auprès de l'enquêté et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semences de Oseille est de 12.5 FCFA par Gramme qui semble faible, prière de vérifier  le montant d'achat (5000 FCFA pour 400 Gramme) de semences de Oseille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Semences de piment a été acquis par Autre paysan ou ménage et les questions relatives à la réception de dons ou cadeau (16B05=NON) ou les questions liées à l'achat sont NON aussi (16B08=NON).</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revoir les questions 16B04, 16B05 et 16B08.</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Engrais inorganiques - Phosphates est de 300 FCFA par Kilogramme qui semble faible, prière de vérifier  le montant d'achat (7500 FCFA pour 25 Kilogramme) de Engrais inorganiques - Phosphates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Engrais inorganiques - Urée est de 300 FCFA par Kilogramme qui semble faible, prière de vérifier  le montant d'achat (7500 FCFA pour 25 Kilogramme) de Engrais inorganiques - Urée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Le prix d'achat de Produits phytosanitaires - Pesticides est de 7500 FCFA par Litre qui semble élevé, prière de vérifier  le montant d'achat (7500 FCFA pour 1 Litre) de Produits phytosanitaires - Pesticides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Le prix d'achat de Produits phytosanitaires -Fongicides est de 7500 FCFA par Litre qui semble élevé, prière de vérifier  le montant d'achat (7500 FCFA pour 1 Litre) de Produits phytosanitaires -Fongicides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semences de Gombo est de 8.333333 FCFA par Gramme qui semble faible, prière de vérifier  le montant d'achat (2500 FCFA pour 300 Gramme) de semences de Gombo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semences de Oignon est de 5 FCFA par Gramme qui semble faible, prière de vérifier  le montant d'achat (2000 FCFA pour 400 Gramme) de semences de Oignon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s01q02, s02q01__1, s02q02__1, s02q03__1, s02q15, s03q17, s04q28, s04q35d</w:t>
            </w:r>
          </w:p>
        </w:tc>
        <w:tc>
          <w:tcPr>
            <w:tcW w:type="dxa" w:w="1191"/>
          </w:tcPr>
          <w:p>
            <w:r>
              <w:rPr>
                <w:b w:val="0"/>
                <w:i w:val="0"/>
                <w:color w:val="64748B"/>
                <w:sz w:val="16"/>
              </w:rPr>
              <w:t>GT-CQ</w:t>
            </w:r>
          </w:p>
        </w:tc>
        <w:tc>
          <w:tcPr>
            <w:tcW w:type="dxa" w:w="4706"/>
          </w:tcPr>
          <w:p>
            <w:r>
              <w:rPr>
                <w:b w:val="0"/>
                <w:i w:val="0"/>
                <w:sz w:val="17"/>
              </w:rPr>
              <w:t>La surface récoltée est plus petite que la surface plantée sur cette parcelle (16C.13=OUI) et le pourcentage de la parcelle qui a été perdue est de 0%,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(.5 kg), des quantités offertes (0 kg),  des quantités vendus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kg) et des quantités en stock (0 kg) diffère de celle de la quantité totale (1 kg) que le ménage a eu après la recolte de Piment.</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Merci de verifier si Piment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kg) et des quantités en stock (0 kg) diffère de celle de la quantité totale (1 kg) que le ménage a eu après la recolte de Oignon.</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Merci de verifier si Oignon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prix de vente d'un kg de Gombo est de 15000 FCFA qui semble élevé, prière de verifier le montant tiré de la vente (15000 FCFA) de Gombo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(0 kg), des quantités offertes (0 kg),  des quantités vendus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kg) et des quantités en stock (0 kg) diffère de celle de la quantité totale (4 kg) que le ménage a eu après la recolte de Gombo.</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Merci de verifier si Gombo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prix de vente d'un kg de Oseille est de 20000 FCFA qui semble élevé, prière de verifier le montant tiré de la vente (20000 FCFA) de Oseille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kg) et des quantités en stock (0 kg) diffère de celle de la quantité totale (4 kg) que le ménage a eu après la recolte de Oseille.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Merci de verifier si Oseille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S18</w:t>
              <w:br/>
            </w:r>
            <w:r>
              <w:rPr>
                <w:b w:val="0"/>
                <w:i w:val="0"/>
                <w:color w:val="64748B"/>
                <w:sz w:val="14"/>
              </w:rPr>
              <w:t>Pêche / chasse</w:t>
            </w:r>
          </w:p>
        </w:tc>
        <w:tc>
          <w:tcPr>
            <w:tcW w:type="dxa" w:w="1531"/>
          </w:tcPr>
          <w:p>
            <w:r>
              <w:rPr>
                <w:b/>
                <w:i w:val="0"/>
                <w:color w:val="16A34A"/>
                <w:sz w:val="16"/>
              </w:rPr>
              <w:t>s18cq03</w:t>
            </w:r>
          </w:p>
        </w:tc>
        <w:tc>
          <w:tcPr>
            <w:tcW w:type="dxa" w:w="1191"/>
          </w:tcPr>
          <w:p>
            <w:r>
              <w:rPr>
                <w:b w:val="0"/>
                <w:i w:val="0"/>
                <w:color w:val="64748B"/>
                <w:sz w:val="16"/>
              </w:rPr>
              <w:t>GT-CQ</w:t>
            </w:r>
          </w:p>
        </w:tc>
        <w:tc>
          <w:tcPr>
            <w:tcW w:type="dxa" w:w="4706"/>
          </w:tcPr>
          <w:p>
            <w:r>
              <w:rPr>
                <w:b w:val="0"/>
                <w:i w:val="0"/>
                <w:sz w:val="17"/>
              </w:rPr>
              <w:t>Prière de renseigner la valeur de ce produit(Ditakh) consommé ou stocké par votre ménage au cours des 12 derniers mois, prière de fournir d'effort pour avoir une estimation (s18cq03) au lieu de 9999.</w:t>
            </w:r>
          </w:p>
        </w:tc>
      </w:tr>
      <w:tr>
        <w:tc>
          <w:tcPr>
            <w:tcW w:type="dxa" w:w="964"/>
          </w:tcPr>
          <w:p>
            <w:r>
              <w:rPr>
                <w:b/>
                <w:i w:val="0"/>
                <w:color w:val="EA580C"/>
                <w:sz w:val="16"/>
              </w:rPr>
              <w:t>Moyenne</w:t>
            </w:r>
          </w:p>
        </w:tc>
        <w:tc>
          <w:tcPr>
            <w:tcW w:type="dxa" w:w="1247"/>
          </w:tcPr>
          <w:p>
            <w:r>
              <w:rPr>
                <w:b/>
                <w:i w:val="0"/>
                <w:sz w:val="16"/>
              </w:rPr>
              <w:t>S18</w:t>
              <w:br/>
            </w:r>
            <w:r>
              <w:rPr>
                <w:b w:val="0"/>
                <w:i w:val="0"/>
                <w:color w:val="64748B"/>
                <w:sz w:val="14"/>
              </w:rPr>
              <w:t>Pêche / chasse</w:t>
            </w:r>
          </w:p>
        </w:tc>
        <w:tc>
          <w:tcPr>
            <w:tcW w:type="dxa" w:w="1531"/>
          </w:tcPr>
          <w:p>
            <w:r>
              <w:rPr>
                <w:b/>
                <w:i w:val="0"/>
                <w:color w:val="16A34A"/>
                <w:sz w:val="16"/>
              </w:rPr>
              <w:t>s18cq03</w:t>
            </w:r>
          </w:p>
        </w:tc>
        <w:tc>
          <w:tcPr>
            <w:tcW w:type="dxa" w:w="1191"/>
          </w:tcPr>
          <w:p>
            <w:r>
              <w:rPr>
                <w:b w:val="0"/>
                <w:i w:val="0"/>
                <w:color w:val="64748B"/>
                <w:sz w:val="16"/>
              </w:rPr>
              <w:t>GT-CQ</w:t>
            </w:r>
          </w:p>
        </w:tc>
        <w:tc>
          <w:tcPr>
            <w:tcW w:type="dxa" w:w="4706"/>
          </w:tcPr>
          <w:p>
            <w:r>
              <w:rPr>
                <w:b w:val="0"/>
                <w:i w:val="0"/>
                <w:sz w:val="17"/>
              </w:rPr>
              <w:t>Prière de renseigner la valeur de ce produit(Madd) consommé ou stocké par votre ménage au cours des 12 derniers mois, prière de fournir d'effort pour avoir une estimation (s18cq03) au lieu de 9999.</w:t>
            </w:r>
          </w:p>
        </w:tc>
      </w:tr>
      <w:tr>
        <w:tc>
          <w:tcPr>
            <w:tcW w:type="dxa" w:w="964"/>
          </w:tcPr>
          <w:p>
            <w:r>
              <w:rPr>
                <w:b/>
                <w:i w:val="0"/>
                <w:color w:val="EA580C"/>
                <w:sz w:val="16"/>
              </w:rPr>
              <w:t>Moyenne</w:t>
            </w:r>
          </w:p>
        </w:tc>
        <w:tc>
          <w:tcPr>
            <w:tcW w:type="dxa" w:w="1247"/>
          </w:tcPr>
          <w:p>
            <w:r>
              <w:rPr>
                <w:b/>
                <w:i w:val="0"/>
                <w:sz w:val="16"/>
              </w:rPr>
              <w:t>S18</w:t>
              <w:br/>
            </w:r>
            <w:r>
              <w:rPr>
                <w:b w:val="0"/>
                <w:i w:val="0"/>
                <w:color w:val="64748B"/>
                <w:sz w:val="14"/>
              </w:rPr>
              <w:t>Pêche / chasse</w:t>
            </w:r>
          </w:p>
        </w:tc>
        <w:tc>
          <w:tcPr>
            <w:tcW w:type="dxa" w:w="1531"/>
          </w:tcPr>
          <w:p>
            <w:r>
              <w:rPr>
                <w:b/>
                <w:i w:val="0"/>
                <w:color w:val="16A34A"/>
                <w:sz w:val="16"/>
              </w:rPr>
              <w:t>s18cq03</w:t>
            </w:r>
          </w:p>
        </w:tc>
        <w:tc>
          <w:tcPr>
            <w:tcW w:type="dxa" w:w="1191"/>
          </w:tcPr>
          <w:p>
            <w:r>
              <w:rPr>
                <w:b w:val="0"/>
                <w:i w:val="0"/>
                <w:color w:val="64748B"/>
                <w:sz w:val="16"/>
              </w:rPr>
              <w:t>GT-CQ</w:t>
            </w:r>
          </w:p>
        </w:tc>
        <w:tc>
          <w:tcPr>
            <w:tcW w:type="dxa" w:w="4706"/>
          </w:tcPr>
          <w:p>
            <w:r>
              <w:rPr>
                <w:b w:val="0"/>
                <w:i w:val="0"/>
                <w:sz w:val="17"/>
              </w:rPr>
              <w:t>Prière de renseigner la valeur de ce produit(Mangue) consommé ou stocké par votre ménage au cours des 12 derniers mois, prière de fournir d'effort pour avoir une estimation (s18cq03) au lieu de 9999.</w:t>
            </w:r>
          </w:p>
        </w:tc>
      </w:tr>
      <w:tr>
        <w:tc>
          <w:tcPr>
            <w:tcW w:type="dxa" w:w="964"/>
          </w:tcPr>
          <w:p>
            <w:r>
              <w:rPr>
                <w:b/>
                <w:i w:val="0"/>
                <w:color w:val="EA580C"/>
                <w:sz w:val="16"/>
              </w:rPr>
              <w:t>Moyenne</w:t>
            </w:r>
          </w:p>
        </w:tc>
        <w:tc>
          <w:tcPr>
            <w:tcW w:type="dxa" w:w="1247"/>
          </w:tcPr>
          <w:p>
            <w:r>
              <w:rPr>
                <w:b/>
                <w:i w:val="0"/>
                <w:sz w:val="16"/>
              </w:rPr>
              <w:t>S18</w:t>
              <w:br/>
            </w:r>
            <w:r>
              <w:rPr>
                <w:b w:val="0"/>
                <w:i w:val="0"/>
                <w:color w:val="64748B"/>
                <w:sz w:val="14"/>
              </w:rPr>
              <w:t>Pêche / chasse</w:t>
            </w:r>
          </w:p>
        </w:tc>
        <w:tc>
          <w:tcPr>
            <w:tcW w:type="dxa" w:w="1531"/>
          </w:tcPr>
          <w:p>
            <w:r>
              <w:rPr>
                <w:b/>
                <w:i w:val="0"/>
                <w:color w:val="16A34A"/>
                <w:sz w:val="16"/>
              </w:rPr>
              <w:t>s18cq03</w:t>
            </w:r>
          </w:p>
        </w:tc>
        <w:tc>
          <w:tcPr>
            <w:tcW w:type="dxa" w:w="1191"/>
          </w:tcPr>
          <w:p>
            <w:r>
              <w:rPr>
                <w:b w:val="0"/>
                <w:i w:val="0"/>
                <w:color w:val="64748B"/>
                <w:sz w:val="16"/>
              </w:rPr>
              <w:t>GT-CQ</w:t>
            </w:r>
          </w:p>
        </w:tc>
        <w:tc>
          <w:tcPr>
            <w:tcW w:type="dxa" w:w="4706"/>
          </w:tcPr>
          <w:p>
            <w:r>
              <w:rPr>
                <w:b w:val="0"/>
                <w:i w:val="0"/>
                <w:sz w:val="17"/>
              </w:rPr>
              <w:t>Prière de renseigner la valeur de ce produit(Solom) consommé ou stocké par votre ménage au cours des 12 derniers mois, prière de fournir d'effort pour avoir une estimation (s18cq03) au lieu de 9999.</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s00q12a, s00q12b, s01q39, s01q42__2, s01q43, s01q00b</w:t>
            </w:r>
          </w:p>
        </w:tc>
        <w:tc>
          <w:tcPr>
            <w:tcW w:type="dxa" w:w="1191"/>
          </w:tcPr>
          <w:p>
            <w:r>
              <w:rPr>
                <w:b w:val="0"/>
                <w:i w:val="0"/>
                <w:color w:val="64748B"/>
                <w:sz w:val="16"/>
              </w:rPr>
              <w:t>GT-CQ</w:t>
            </w:r>
          </w:p>
        </w:tc>
        <w:tc>
          <w:tcPr>
            <w:tcW w:type="dxa" w:w="4706"/>
          </w:tcPr>
          <w:p>
            <w:r>
              <w:rPr>
                <w:b w:val="0"/>
                <w:i w:val="0"/>
                <w:sz w:val="17"/>
              </w:rPr>
              <w:t>Avertissement!!!  INESSE DIATTA  possède un téléphone android mais dit n'avoir pas accès à l'internet, prière de confirmer cette information avec le QG ou la corriger.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ATENACE DIEME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BIENVENUE DIEME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Nombre d'heure (2 heures) que CLAIRE DIEME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CLAIRE DIEME a demandé un crédit auprès d'une institution financière au cours des 12 derniers mois, qui a obtenu un crédit auprès d'une de ces institutions au cours des 12 derniers mois dit n'avoir pas beneficer de crédit immobilier.</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(100 Fcfa) de Thé (Ataya) (unité: Sachets) de taille Tres petit est très faible ou élevé.</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12 Sachets Tres petit de Sucre en poudre,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Le ménage de INESSE DIATTA vit en milieu rural mais dit avoir dépensé 4400 FCFA en Transport urbain en taxi, prière de confirmer cettte information auprès de l'enquêté ou corriger.</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champs a comme nom (champs 1 maraîchage) qui ne semble pas être un bon nom ou contient des lettres, prière de mettre le vrai nom du champs.</w:t>
            </w:r>
          </w:p>
        </w:tc>
      </w:tr>
    </w:tbl>
    <w:p/>
    <w:p>
      <w:r>
        <w:rPr>
          <w:b/>
          <w:i w:val="0"/>
          <w:color w:val="1F6FEB"/>
          <w:sz w:val="22"/>
        </w:rPr>
        <w:t>💬 COMMENTAIRES SUPERVISEUR / ENQUÊTEUR (4)</w:t>
      </w:r>
    </w:p>
    <w:p>
      <w:pPr>
        <w:pStyle w:val="ListBullet"/>
      </w:pPr>
      <w:r>
        <w:rPr>
          <w:b w:val="0"/>
          <w:i w:val="0"/>
          <w:color w:val="64748B"/>
          <w:sz w:val="16"/>
        </w:rPr>
        <w:t xml:space="preserve">[2026-05-21 08:06:27] </w:t>
      </w:r>
      <w:r>
        <w:rPr>
          <w:b/>
          <w:i w:val="0"/>
          <w:color w:val="1F6FEB"/>
          <w:sz w:val="16"/>
        </w:rPr>
        <w:t xml:space="preserve">EQ35_enq2_v2 </w:t>
      </w:r>
      <w:r>
        <w:rPr>
          <w:b w:val="0"/>
          <w:i w:val="0"/>
          <w:color w:val="64748B"/>
          <w:sz w:val="16"/>
        </w:rPr>
        <w:t xml:space="preserve">sur s07bq03a_1 : </w:t>
      </w:r>
      <w:r>
        <w:rPr>
          <w:b w:val="0"/>
          <w:i w:val="0"/>
          <w:sz w:val="17"/>
        </w:rPr>
        <w:t>"pour les orange c est incalculable "</w:t>
      </w:r>
    </w:p>
    <w:p>
      <w:pPr>
        <w:pStyle w:val="ListBullet"/>
      </w:pPr>
      <w:r>
        <w:rPr>
          <w:b w:val="0"/>
          <w:i w:val="0"/>
          <w:color w:val="64748B"/>
          <w:sz w:val="16"/>
        </w:rPr>
        <w:t xml:space="preserve">[2026-05-21 12:50:23] </w:t>
      </w:r>
      <w:r>
        <w:rPr>
          <w:b/>
          <w:i w:val="0"/>
          <w:color w:val="1F6FEB"/>
          <w:sz w:val="16"/>
        </w:rPr>
        <w:t xml:space="preserve">EQ35_enq2_v2 </w:t>
      </w:r>
      <w:r>
        <w:rPr>
          <w:b w:val="0"/>
          <w:i w:val="0"/>
          <w:color w:val="64748B"/>
          <w:sz w:val="16"/>
        </w:rPr>
        <w:t xml:space="preserve">sur s16Aq37b : </w:t>
      </w:r>
      <w:r>
        <w:rPr>
          <w:b w:val="0"/>
          <w:i w:val="0"/>
          <w:sz w:val="17"/>
        </w:rPr>
        <w:t>la récolte nvest pas encore terminer donc dans 2 semaine elle récolte pour vendre</w:t>
      </w:r>
    </w:p>
    <w:p>
      <w:pPr>
        <w:pStyle w:val="ListBullet"/>
      </w:pPr>
      <w:r>
        <w:rPr>
          <w:b w:val="0"/>
          <w:i w:val="0"/>
          <w:color w:val="64748B"/>
          <w:sz w:val="16"/>
        </w:rPr>
        <w:t xml:space="preserve">[2026-05-22 11:57:23] </w:t>
      </w:r>
      <w:r>
        <w:rPr>
          <w:b/>
          <w:i w:val="0"/>
          <w:color w:val="1F6FEB"/>
          <w:sz w:val="16"/>
        </w:rPr>
        <w:t xml:space="preserve">EQ35_enq2_v2 </w:t>
      </w:r>
      <w:r>
        <w:rPr>
          <w:b w:val="0"/>
          <w:i w:val="0"/>
          <w:color w:val="64748B"/>
          <w:sz w:val="16"/>
        </w:rPr>
        <w:t xml:space="preserve">sur s16cq16c : </w:t>
      </w:r>
      <w:r>
        <w:rPr>
          <w:b w:val="0"/>
          <w:i w:val="0"/>
          <w:sz w:val="17"/>
        </w:rPr>
        <w:t>c est sac de 50kg mais comme l oseille n est pas lourde comme le riz mais elle a prix les sac q</w:t>
      </w:r>
    </w:p>
    <w:p>
      <w:pPr>
        <w:pStyle w:val="ListBullet"/>
      </w:pPr>
      <w:r>
        <w:rPr>
          <w:b w:val="0"/>
          <w:i w:val="0"/>
          <w:color w:val="64748B"/>
          <w:sz w:val="16"/>
        </w:rPr>
        <w:t xml:space="preserve">[2026-05-22 12:07:54] </w:t>
      </w:r>
      <w:r>
        <w:rPr>
          <w:b/>
          <w:i w:val="0"/>
          <w:color w:val="1F6FEB"/>
          <w:sz w:val="16"/>
        </w:rPr>
        <w:t xml:space="preserve">EQ35_enq2_v2 </w:t>
      </w:r>
      <w:r>
        <w:rPr>
          <w:b w:val="0"/>
          <w:i w:val="0"/>
          <w:color w:val="64748B"/>
          <w:sz w:val="16"/>
        </w:rPr>
        <w:t xml:space="preserve">sur s16dq05c : </w:t>
      </w:r>
      <w:r>
        <w:rPr>
          <w:b w:val="0"/>
          <w:i w:val="0"/>
          <w:sz w:val="17"/>
        </w:rPr>
        <w:t>j ai converti le sac dev50 kg mais ici l oseille n est pas lourde</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