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40-17-88-32</w:t>
      </w:r>
    </w:p>
    <w:p>
      <w:r>
        <w:rPr>
          <w:b w:val="0"/>
          <w:i w:val="0"/>
          <w:color w:val="64748B"/>
          <w:sz w:val="18"/>
        </w:rPr>
        <w:t>Enquêteur : EQ4_sup_v2  ·  Équipe : EQ4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15201010154</w:t>
            </w:r>
          </w:p>
        </w:tc>
        <w:tc>
          <w:tcPr>
            <w:tcW w:type="dxa" w:w="3551"/>
            <w:shd w:fill="F8FAFC"/>
          </w:tcPr>
          <w:p>
            <w:r>
              <w:rPr>
                <w:b w:val="0"/>
                <w:i w:val="0"/>
                <w:color w:val="64748B"/>
                <w:sz w:val="14"/>
              </w:rPr>
              <w:t>MÉNAGE</w:t>
              <w:br/>
            </w:r>
            <w:r>
              <w:rPr>
                <w:b/>
                <w:i w:val="0"/>
                <w:color w:val="1F6FEB"/>
                <w:sz w:val="18"/>
              </w:rPr>
              <w:t>40-17-88-32</w:t>
            </w:r>
          </w:p>
        </w:tc>
        <w:tc>
          <w:tcPr>
            <w:tcW w:type="dxa" w:w="3551"/>
            <w:shd w:fill="F8FAFC"/>
          </w:tcPr>
          <w:p>
            <w:r>
              <w:rPr>
                <w:b w:val="0"/>
                <w:i w:val="0"/>
                <w:color w:val="64748B"/>
                <w:sz w:val="14"/>
              </w:rPr>
              <w:t>CHEF DE MÉNAGE</w:t>
              <w:br/>
            </w:r>
            <w:r>
              <w:rPr>
                <w:b/>
                <w:i w:val="0"/>
                <w:sz w:val="18"/>
              </w:rPr>
              <w:t>PAPE COLY</w:t>
            </w:r>
          </w:p>
        </w:tc>
      </w:tr>
      <w:tr>
        <w:tc>
          <w:tcPr>
            <w:tcW w:type="dxa" w:w="3551"/>
            <w:shd w:fill="F8FAFC"/>
          </w:tcPr>
          <w:p>
            <w:r>
              <w:rPr>
                <w:b w:val="0"/>
                <w:i w:val="0"/>
                <w:color w:val="64748B"/>
                <w:sz w:val="14"/>
              </w:rPr>
              <w:t>TÉLÉPHONE CM</w:t>
              <w:br/>
            </w:r>
            <w:r>
              <w:rPr>
                <w:b/>
                <w:i w:val="0"/>
                <w:sz w:val="18"/>
              </w:rPr>
              <w:t>77 688 26 58</w:t>
            </w:r>
          </w:p>
        </w:tc>
        <w:tc>
          <w:tcPr>
            <w:tcW w:type="dxa" w:w="3551"/>
            <w:shd w:fill="F8FAFC"/>
          </w:tcPr>
          <w:p>
            <w:r>
              <w:rPr>
                <w:b w:val="0"/>
                <w:i w:val="0"/>
                <w:color w:val="64748B"/>
                <w:sz w:val="14"/>
              </w:rPr>
              <w:t>LOCALISATION</w:t>
              <w:br/>
            </w:r>
            <w:r>
              <w:rPr>
                <w:b/>
                <w:i w:val="0"/>
                <w:sz w:val="18"/>
              </w:rPr>
              <w:t>Djidah marine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(43)</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2026-05-20T20:12:42</w:t>
            </w:r>
          </w:p>
        </w:tc>
      </w:tr>
    </w:tbl>
    <w:p/>
    <w:p>
      <w:r>
        <w:rPr>
          <w:b/>
          <w:i w:val="0"/>
          <w:color w:val="1F6FEB"/>
          <w:sz w:val="22"/>
        </w:rPr>
        <w:t>⚠ INCOHÉRENCES À CORRIGER (121)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AMADOU COLY) , prière de renseigner toutes les questions liées à  AMADOU COLY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COLY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BINETA COLY a declaré que le secteur institutionnel de son père est Administration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TIDIANE COLY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CHEIKH TIDIANE COLY a declaré que la catégorie socioprofessionnelle de son père est Ouvrier ou employé non qualifié alors que le père lui-même declare comme catégorie socioprofessionnelle Cadre moyen/agent de maîtrise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MAMAN KHADY COLY a declaré que le secteur institutionnel de son père est Administration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MOUSSA COLY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KHADY COLY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SEYDINA MOUHAMED COLY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18 personnes et la taille du ménage est de 17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s01q03a, s01q03b, s01q03c, s01q06, s02q04, s04q35b, s01q00b, s04q35e_code</w:t>
            </w:r>
          </w:p>
        </w:tc>
        <w:tc>
          <w:tcPr>
            <w:tcW w:type="dxa" w:w="1191"/>
          </w:tcPr>
          <w:p>
            <w:r>
              <w:rPr>
                <w:b w:val="0"/>
                <w:i w:val="0"/>
                <w:color w:val="64748B"/>
                <w:sz w:val="16"/>
              </w:rPr>
              <w:t>GT-CQ</w:t>
            </w:r>
          </w:p>
        </w:tc>
        <w:tc>
          <w:tcPr>
            <w:tcW w:type="dxa" w:w="4706"/>
          </w:tcPr>
          <w:p>
            <w:r>
              <w:rPr>
                <w:b w:val="0"/>
                <w:i w:val="0"/>
                <w:sz w:val="17"/>
              </w:rPr>
              <w:t>Incoherent!!! ABLAYE COLY est un(e) Autres membres des forces armées et declare n'avoir pas fait d'école formelle, prière de vérifier cette incohérence auprès de l'enquté pour corriger.</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ALFA SÉNY COLY diffère de celui donné par ALFA SÉNY COLY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CHEIKH TIDIANE COLY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CHEIKH TIDIANE COLY ou l'année à laquelle CHEIKH TIDIANE COLY a fréquenté l'école pour la dernière fois (.) le dernier diplome de CHEIKH TIDIANE COLY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LENA MBACKE diffère de celui donné par LENA MBACKE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MOUHAMED MOUSTAPHA COLY ou l'année à laquelle MOUHAMED MOUSTAPHA COLY a fréquenté l'école pour la dernière fois (.) le dernier diplome de MOUHAMED MOUSTAPHA COLY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PAPE COLY diffère de celui donné par PAPE COLY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PAPE COLY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56800 FCFA Tous les 2 mois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35000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COLY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BINETA COLY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TIDIANE COLY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MAMAN KHADY COLY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MOUSSA COLY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KHADY COLY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SEYDINA MOUHAMED COLY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ABLAYE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ALFA SÉNY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ALFA SÉNY COLY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BINETA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BINETA COLY BADIENE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TIDIANE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( 15000 FCFA) payée de CHEIKH TIDIANE COLY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KINÉ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LENA MBACKE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LENA MBACKE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MAMAN KHADY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MOUSTAPHA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MOUHAMED MOUSTAPHA COLY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( 15000 FCFA) payée de MOUSSA COLY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KHADY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OUMY TAMBA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PAPE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PAPE COLY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SEYDINA MOUHAMED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assuré ou qui paye la cotisation à la mutuelle de santé pour PAPE COLY est armée national,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LENA MBACKE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ABLAYE COLY (7500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ALFA SÉNY COLY (3700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AMADOU COLY (7500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séché/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Manioc en tubercules en Morceau (Portion)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(3000 Fcfa) de Lait en poudre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COLY (6000 Fcfa) au cours de 7 derniers jours de Transport urbain en train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COLY (13000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COLY (17400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COLY (25000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COLY (4500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COLY (1200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COLY (15000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COLY (17000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COLY (35000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COLY (8000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COLY (10000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COLY (3000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COLY (30000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(400000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Téléphone portable)  dans ce ménages est élevé (13), prière de corriger ou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BINETA COLY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BINETA COLY BADIENE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ABLAYE COLY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AMADOU COLY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CHEIKH TIDIANE COLY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MOUHAMED MOUSTAPHA COLY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MOUSSA COLY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SEYDINA MOUHAMED COLY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KHADY SAMB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PAPE COLY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ABLAYE COLY est un Autres membres des forces armées qui travaille dans Etat/Collectivités locales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Morceau (Portion) Moyen de Thon,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PAPE COLY dit avoir dépensé 6000 FCFA en Transport urbain en train,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