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28-89-03-97</w:t>
      </w:r>
    </w:p>
    <w:p>
      <w:r>
        <w:rPr>
          <w:b w:val="0"/>
          <w:i w:val="0"/>
          <w:color w:val="64748B"/>
          <w:sz w:val="18"/>
        </w:rPr>
        <w:t>Enquêteur : EQ9_sup_v2  ·  Équipe : EQ9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28-89-03-97</w:t>
            </w:r>
          </w:p>
        </w:tc>
        <w:tc>
          <w:tcPr>
            <w:tcW w:type="dxa" w:w="3551"/>
            <w:shd w:fill="F8FAFC"/>
          </w:tcPr>
          <w:p>
            <w:r>
              <w:rPr>
                <w:b w:val="0"/>
                <w:i w:val="0"/>
                <w:color w:val="64748B"/>
                <w:sz w:val="14"/>
              </w:rPr>
              <w:t>CHEF DE MÉNAGE</w:t>
              <w:br/>
            </w:r>
            <w:r>
              <w:rPr>
                <w:b/>
                <w:i w:val="0"/>
                <w:sz w:val="18"/>
              </w:rPr>
              <w:t>NDIAGA NDIAYE</w:t>
            </w:r>
          </w:p>
        </w:tc>
      </w:tr>
      <w:tr>
        <w:tc>
          <w:tcPr>
            <w:tcW w:type="dxa" w:w="3551"/>
            <w:shd w:fill="F8FAFC"/>
          </w:tcPr>
          <w:p>
            <w:r>
              <w:rPr>
                <w:b w:val="0"/>
                <w:i w:val="0"/>
                <w:color w:val="64748B"/>
                <w:sz w:val="14"/>
              </w:rPr>
              <w:t>TÉLÉPHONE CM</w:t>
              <w:br/>
            </w:r>
            <w:r>
              <w:rPr>
                <w:b/>
                <w:i w:val="0"/>
                <w:sz w:val="18"/>
              </w:rPr>
              <w:t>78 400 93 65</w:t>
            </w:r>
          </w:p>
        </w:tc>
        <w:tc>
          <w:tcPr>
            <w:tcW w:type="dxa" w:w="3551"/>
            <w:shd w:fill="F8FAFC"/>
          </w:tcPr>
          <w:p>
            <w:r>
              <w:rPr>
                <w:b w:val="0"/>
                <w:i w:val="0"/>
                <w:color w:val="64748B"/>
                <w:sz w:val="14"/>
              </w:rPr>
              <w:t>LOCALISATION</w:t>
              <w:br/>
            </w:r>
            <w:r>
              <w:rPr>
                <w:b/>
                <w:i w:val="0"/>
                <w:sz w:val="18"/>
              </w:rPr>
              <w:t>1 ER ETAGE APPARTEMENT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EQ9_sup_v2  (94)</w:t>
            </w:r>
          </w:p>
        </w:tc>
        <w:tc>
          <w:tcPr>
            <w:tcW w:type="dxa" w:w="3551"/>
            <w:shd w:fill="F8FAFC"/>
          </w:tcPr>
          <w:p>
            <w:r>
              <w:rPr>
                <w:b w:val="0"/>
                <w:i w:val="0"/>
                <w:color w:val="64748B"/>
                <w:sz w:val="14"/>
              </w:rPr>
              <w:t>SUPERVISEUR</w:t>
              <w:br/>
            </w:r>
            <w:r>
              <w:rPr>
                <w:b/>
                <w:i w:val="0"/>
                <w:sz w:val="18"/>
              </w:rPr>
              <w:t>9</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[2026-05-22 10:03:00] </w:t>
      </w:r>
      <w:r>
        <w:rPr>
          <w:b/>
          <w:i w:val="0"/>
          <w:color w:val="1F6FEB"/>
          <w:sz w:val="16"/>
        </w:rPr>
        <w:t xml:space="preserve">EQ9_enq4_v2 </w:t>
      </w:r>
      <w:r>
        <w:rPr>
          <w:b w:val="0"/>
          <w:i w:val="0"/>
          <w:color w:val="64748B"/>
          <w:sz w:val="16"/>
        </w:rPr>
        <w:t xml:space="preserve">sur @@Completed : </w:t>
      </w:r>
      <w:r>
        <w:rPr>
          <w:b w:val="0"/>
          <w:i w:val="0"/>
          <w:sz w:val="17"/>
        </w:rPr>
        <w:t>il a déménagé a saint louis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