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69-29-72-81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69-29-72-81</w:t>
            </w:r>
          </w:p>
        </w:tc>
        <w:tc>
          <w:tcPr>
            <w:tcW w:type="dxa" w:w="3551"/>
            <w:shd w:fill="F8FAFC"/>
          </w:tcPr>
          <w:p>
            <w:r>
              <w:rPr>
                <w:b w:val="0"/>
                <w:i w:val="0"/>
                <w:color w:val="64748B"/>
                <w:sz w:val="14"/>
              </w:rPr>
              <w:t>CHEF DE MÉNAGE</w:t>
              <w:br/>
            </w:r>
            <w:r>
              <w:rPr>
                <w:b/>
                <w:i w:val="0"/>
                <w:sz w:val="18"/>
              </w:rPr>
              <w:t>SIDY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BA est trop jeune ou vielle pour avoir MARIAMA BA selon l'écart d'âge (12 ans) entre lui et sa mère, prière de revoir l'âge de MARIAMA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RAMATA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SIDY BA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Mangue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 (116000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SIDY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SIDY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SIDY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BA fréquente 2ème année de Primaire mais ne sait pas écrire, prière de vérifier auprès de MARIAMA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SIDY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08:41:41] </w:t>
      </w:r>
      <w:r>
        <w:rPr>
          <w:b/>
          <w:i w:val="0"/>
          <w:color w:val="1F6FEB"/>
          <w:sz w:val="16"/>
        </w:rPr>
        <w:t xml:space="preserve">EQ10_sup_v2 </w:t>
      </w:r>
      <w:r>
        <w:rPr>
          <w:b w:val="0"/>
          <w:i w:val="0"/>
          <w:color w:val="64748B"/>
          <w:sz w:val="16"/>
        </w:rPr>
        <w:t xml:space="preserve">sur s02q05 : </w:t>
      </w:r>
      <w:r>
        <w:rPr>
          <w:b w:val="0"/>
          <w:i w:val="0"/>
          <w:sz w:val="17"/>
        </w:rPr>
        <w:t>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