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24-91-44-24</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24-91-44-24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76 526 64 83</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2026-07-01T10:36:44</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MADIOP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 GUEYE diffère de celui donné par FA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 KOUNA GUEYE diffère de celui donné par FA KOUNA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GUEYE diffère de celui donné par FATY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GNARE LOUM diffère de celui donné par GNARE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MATAR GUEYE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MATAR GUEYE avec son niveau d'étude (1ére année Primaire) semble incoherent, veuillez confirmer cette information avec le QG ou corriger l'incohérence.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37000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(15 kg),  des quantités vendus (300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NDIARE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ASSA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NDIAYE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MAGUATTE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SOBE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ABSA NDIARE GUEYE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KOUNA GUEYE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KOUNA GUEYE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MADIOP GUEYE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 KOUNA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GNARE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ASSA GUEYE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GNARE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ASSA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IBRAHIMA GUEYE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MAGUATTE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MADIOP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Guiss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(30000 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GUEYE (115500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(9600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(27500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(67000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MOUSSA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(100 kg) et des quantités en stock (10 kg) diffère de celle de la quantité totale (130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(15 kg),  des quantités vendus (300 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ABSA NDIARE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ABSA NDIARE GUEYE fréquente 5ème année de Primaire mais ne sait pas écrire, prière de vérifier auprès de ABSA NDIARE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DIEYE NDIAYE GUEYE fréquente 3ème année de Primaire mais ne sait pas écrire, prière de vérifier auprès de DIEYE NDIAYE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KOUNA GUEYE fréquente 6ème année de Primaire mais ne sait pas écrire, prière de vérifier auprès de KOUNA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MADIOP GUEYE fréquente 6ème année de Primaire mais ne sait pas écrire, prière de vérifier auprès de MADIOP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MATAR GUEYE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SOBE 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GUEYE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[2026-07-01 17:00:37] </w:t>
      </w:r>
      <w:r>
        <w:rPr>
          <w:b/>
          <w:i w:val="0"/>
          <w:color w:val="1F6FEB"/>
          <w:sz w:val="16"/>
        </w:rPr>
        <w:t xml:space="preserve">EQ11_enq3_v2 </w:t>
      </w:r>
      <w:r>
        <w:rPr>
          <w:b w:val="0"/>
          <w:i w:val="0"/>
          <w:color w:val="64748B"/>
          <w:sz w:val="16"/>
        </w:rPr>
        <w:t xml:space="preserve">sur s02q08 : </w:t>
      </w:r>
      <w:r>
        <w:rPr>
          <w:b w:val="0"/>
          <w:i w:val="0"/>
          <w:sz w:val="17"/>
        </w:rPr>
        <w:t>Il est entrè á l'ècole tard parce qu'il etait au daara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