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37-74-30-24</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37-74-30-24</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77 654 55 32</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2026-06-13T11:12:31</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ASTOU GUEYE) , prière de renseigner toutes les questions liées à  ASTOU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AMETH GUEYE ou l'année à laquelle AMETH GUEYE a fréquenté l'école pour la dernière fois (.) le dernier diplome de AMETH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MODOUNE GUEYE ou l'année à laquelle MODOUNE GUEYE a fréquenté l'école pour la dernière fois (.) le dernier diplome de MODOUNE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GUEYE diffère de celui donné par ASTOU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MBAYE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MOUSTAPHA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CIRA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CIRA GUEYE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48000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AMETH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MODOUNE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(75000 Fcfa) de KHADY DIAW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LAMINE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KHADY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MBAYE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CIRA GUEYE,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CIRA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ASTOU GUEYE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ASTOU GUEYE n'a pas demandé de crédit auprès d'une institution financière au cours des 12 derniers mois est refus de son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Cube alimentaire (Maggi, Jumbo, ) et bouillon en poudre en Tablette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diaaye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Sel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GUEYE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GUEYE (785000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ménage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(37500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d'accessoires est aide de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MBAYE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MBAYE GUEYE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MBAYE GUEYE ayant travaillé dans la parcelle parcelle Piment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Piment au cours de la campagne pour la période de préparation du sol (labour) et des semis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Piment selon les mesures GPS est de 835.62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4006.66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6098.87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Piment selon les mesures GPS est de 1347.99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GUEYE pour la main-d'oeuvre non-familiale sur la parcelle parcelle Piment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Piment selon les mesures GPS est de 2092.62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83.33334 FCFA par Unité (plants, boutures, etc.) qui semble faible, prière de vérifier  le montant d'achat (25000 FCFA pour 300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(43750 FCFA pour 175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370 FCFA par Kilogramme qui semble faible, prière de vérifier  le montant d'achat (37000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(135000 FCFA pour 675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(32000 FCFA pour 8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5500 FCFA par Litre qui semble élevé, prière de vérifier  le montant d'achat (33000 FCFA pour 6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(30000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(75000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50000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(54000 FCFA pour 180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Piment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Piment, prière de renseignés toutes les questions liées à parcelle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Piment dans la parcelle parcelle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63000 FCFA qui semble élevé, prière de verifier le montant tiré de la vente (189000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LAMINE GUEYE fréquente 2ème année de Primaire mais ne sait pas écrire, prière de vérifier auprès de LAMINE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(86 heures) que CIRA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DIAW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CIRA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[2026-06-13 13:21:58] </w:t>
      </w:r>
      <w:r>
        <w:rPr>
          <w:b/>
          <w:i w:val="0"/>
          <w:color w:val="1F6FEB"/>
          <w:sz w:val="16"/>
        </w:rPr>
        <w:t xml:space="preserve">EQ12_enq2_v2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[2026-06-14 13:55:46] </w:t>
      </w:r>
      <w:r>
        <w:rPr>
          <w:b/>
          <w:i w:val="0"/>
          <w:color w:val="1F6FEB"/>
          <w:sz w:val="16"/>
        </w:rPr>
        <w:t xml:space="preserve">EQ12_enq2_v2 </w:t>
      </w:r>
      <w:r>
        <w:rPr>
          <w:b w:val="0"/>
          <w:i w:val="0"/>
          <w:color w:val="64748B"/>
          <w:sz w:val="16"/>
        </w:rPr>
        <w:t xml:space="preserve">sur s09Aq04 : </w:t>
      </w:r>
      <w:r>
        <w:rPr>
          <w:b w:val="0"/>
          <w:i w:val="0"/>
          <w:sz w:val="17"/>
        </w:rPr>
        <w:t>"inclus dans alimentation "</w:t>
      </w:r>
    </w:p>
    <w:p>
      <w:pPr>
        <w:pStyle w:val="ListBullet"/>
      </w:pPr>
      <w:r>
        <w:rPr>
          <w:b w:val="0"/>
          <w:i w:val="0"/>
          <w:color w:val="64748B"/>
          <w:sz w:val="16"/>
        </w:rPr>
        <w:t xml:space="preserve">[2026-06-14 15:53:11] </w:t>
      </w:r>
      <w:r>
        <w:rPr>
          <w:b/>
          <w:i w:val="0"/>
          <w:color w:val="1F6FEB"/>
          <w:sz w:val="16"/>
        </w:rPr>
        <w:t xml:space="preserve">EQ12_enq2_v2 </w:t>
      </w:r>
      <w:r>
        <w:rPr>
          <w:b w:val="0"/>
          <w:i w:val="0"/>
          <w:color w:val="64748B"/>
          <w:sz w:val="16"/>
        </w:rPr>
        <w:t xml:space="preserve">sur s09Aq03 : </w:t>
      </w:r>
      <w:r>
        <w:rPr>
          <w:b w:val="0"/>
          <w:i w:val="0"/>
          <w:sz w:val="17"/>
        </w:rPr>
        <w:t>gamou ndombo + récital de coran</w:t>
      </w:r>
    </w:p>
    <w:p>
      <w:pPr>
        <w:pStyle w:val="ListBullet"/>
      </w:pPr>
      <w:r>
        <w:rPr>
          <w:b w:val="0"/>
          <w:i w:val="0"/>
          <w:color w:val="64748B"/>
          <w:sz w:val="16"/>
        </w:rPr>
        <w:t xml:space="preserve">[2026-06-17 18:45:12] </w:t>
      </w:r>
      <w:r>
        <w:rPr>
          <w:b/>
          <w:i w:val="0"/>
          <w:color w:val="1F6FEB"/>
          <w:sz w:val="16"/>
        </w:rPr>
        <w:t xml:space="preserve">EQ12_enq2_v2 </w:t>
      </w:r>
      <w:r>
        <w:rPr>
          <w:b w:val="0"/>
          <w:i w:val="0"/>
          <w:color w:val="64748B"/>
          <w:sz w:val="16"/>
        </w:rPr>
        <w:t xml:space="preserve">sur s16cq10a : </w:t>
      </w:r>
      <w:r>
        <w:rPr>
          <w:b w:val="0"/>
          <w:i w:val="0"/>
          <w:sz w:val="17"/>
        </w:rPr>
        <w:t>1,5 kg</w:t>
      </w:r>
    </w:p>
    <w:p>
      <w:pPr>
        <w:pStyle w:val="ListBullet"/>
      </w:pPr>
      <w:r>
        <w:rPr>
          <w:b w:val="0"/>
          <w:i w:val="0"/>
          <w:color w:val="64748B"/>
          <w:sz w:val="16"/>
        </w:rPr>
        <w:t xml:space="preserve">[2026-06-17 18:46:26] </w:t>
      </w:r>
      <w:r>
        <w:rPr>
          <w:b/>
          <w:i w:val="0"/>
          <w:color w:val="1F6FEB"/>
          <w:sz w:val="16"/>
        </w:rPr>
        <w:t xml:space="preserve">EQ12_enq2_v2 </w:t>
      </w:r>
      <w:r>
        <w:rPr>
          <w:b w:val="0"/>
          <w:i w:val="0"/>
          <w:color w:val="64748B"/>
          <w:sz w:val="16"/>
        </w:rPr>
        <w:t xml:space="preserve">sur s16cq10b : </w:t>
      </w:r>
      <w:r>
        <w:rPr>
          <w:b w:val="0"/>
          <w:i w:val="0"/>
          <w:sz w:val="17"/>
        </w:rPr>
        <w:t>"boutures "</w:t>
      </w:r>
    </w:p>
    <w:p>
      <w:pPr>
        <w:pStyle w:val="ListBullet"/>
      </w:pPr>
      <w:r>
        <w:rPr>
          <w:b w:val="0"/>
          <w:i w:val="0"/>
          <w:color w:val="64748B"/>
          <w:sz w:val="16"/>
        </w:rPr>
        <w:t xml:space="preserve">[2026-06-19 12:38:33] </w:t>
      </w:r>
      <w:r>
        <w:rPr>
          <w:b/>
          <w:i w:val="0"/>
          <w:color w:val="1F6FEB"/>
          <w:sz w:val="16"/>
        </w:rPr>
        <w:t xml:space="preserve">EQ12_enq2_v2 </w:t>
      </w:r>
      <w:r>
        <w:rPr>
          <w:b w:val="0"/>
          <w:i w:val="0"/>
          <w:color w:val="64748B"/>
          <w:sz w:val="16"/>
        </w:rPr>
        <w:t xml:space="preserve">sur s04q49 : </w:t>
      </w:r>
      <w:r>
        <w:rPr>
          <w:b w:val="0"/>
          <w:i w:val="0"/>
          <w:sz w:val="17"/>
        </w:rPr>
        <w:t>"pas encore récolté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