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01-50-56-35</w:t>
      </w:r>
    </w:p>
    <w:p>
      <w:r>
        <w:rPr>
          <w:b w:val="0"/>
          <w:i w:val="0"/>
          <w:color w:val="64748B"/>
          <w:sz w:val="18"/>
        </w:rPr>
        <w:t>Enquêteur : EQ12_enq3_v2 (IBRAHIMA GUEYE)  ·  Équipe : EQ12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41202030004</w:t>
            </w:r>
          </w:p>
        </w:tc>
        <w:tc>
          <w:tcPr>
            <w:tcW w:type="dxa" w:w="3551"/>
            <w:shd w:fill="F8FAFC"/>
          </w:tcPr>
          <w:p>
            <w:r>
              <w:rPr>
                <w:b w:val="0"/>
                <w:i w:val="0"/>
                <w:color w:val="64748B"/>
                <w:sz w:val="14"/>
              </w:rPr>
              <w:t>MÉNAGE</w:t>
              <w:br/>
            </w:r>
            <w:r>
              <w:rPr>
                <w:b/>
                <w:i w:val="0"/>
                <w:color w:val="1F6FEB"/>
                <w:sz w:val="18"/>
              </w:rPr>
              <w:t>01-50-56-35</w:t>
            </w:r>
          </w:p>
        </w:tc>
        <w:tc>
          <w:tcPr>
            <w:tcW w:type="dxa" w:w="3551"/>
            <w:shd w:fill="F8FAFC"/>
          </w:tcPr>
          <w:p>
            <w:r>
              <w:rPr>
                <w:b w:val="0"/>
                <w:i w:val="0"/>
                <w:color w:val="64748B"/>
                <w:sz w:val="14"/>
              </w:rPr>
              <w:t>CHEF DE MÉNAGE</w:t>
              <w:br/>
            </w:r>
            <w:r>
              <w:rPr>
                <w:b/>
                <w:i w:val="0"/>
                <w:sz w:val="18"/>
              </w:rPr>
              <w:t>ALIOUNE SECK</w:t>
            </w:r>
          </w:p>
        </w:tc>
      </w:tr>
      <w:tr>
        <w:tc>
          <w:tcPr>
            <w:tcW w:type="dxa" w:w="3551"/>
            <w:shd w:fill="F8FAFC"/>
          </w:tcPr>
          <w:p>
            <w:r>
              <w:rPr>
                <w:b w:val="0"/>
                <w:i w:val="0"/>
                <w:color w:val="64748B"/>
                <w:sz w:val="14"/>
              </w:rPr>
              <w:t>TÉLÉPHONE CM</w:t>
              <w:br/>
            </w:r>
            <w:r>
              <w:rPr>
                <w:b/>
                <w:i w:val="0"/>
                <w:sz w:val="18"/>
              </w:rPr>
              <w:t>77 584 38 35</w:t>
            </w:r>
          </w:p>
        </w:tc>
        <w:tc>
          <w:tcPr>
            <w:tcW w:type="dxa" w:w="3551"/>
            <w:shd w:fill="F8FAFC"/>
          </w:tcPr>
          <w:p>
            <w:r>
              <w:rPr>
                <w:b w:val="0"/>
                <w:i w:val="0"/>
                <w:color w:val="64748B"/>
                <w:sz w:val="14"/>
              </w:rPr>
              <w:t>LOCALISATION</w:t>
              <w:br/>
            </w:r>
            <w:r>
              <w:rPr>
                <w:b/>
                <w:i w:val="0"/>
                <w:sz w:val="18"/>
              </w:rPr>
              <w:t>DIAWAR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2026-06-28T11:56:26</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TABARA SECK) , prière de renseigner toutes les questions liées à  TABARA SECK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ALIOU SECK est trop jeune ou vielle pour avoir ALIOU SECK selon l'écart d'âge (12 ans) entre lui et sa mère, prière de revoir l'âge de ALIOU SECK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SECK diffère de celui donné par ALIOU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SECK diffère de celui donné par KHADY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MADICKÉ SECK diffère de celui donné par MADICKÉ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NDIEYE FATOU DIEYE diffère de celui donné par NDIEYE FATOU DIEYE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ROKHAYA DIOP diffère de celui donné par ROKHAYA DIOP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TABARA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MADICKE SECK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NOGAYE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ALIOU SECK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ALIOU SECK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(21000 Fcfa) dépensé ou reçu en cadeau pour les cartes prépayées, les transferts de crédit et les abonnements de  ALIOU SECK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(21000 Fcfa) dépensé ou reçu en cadeau pour les recharges internet ou de forfaits de données mobiles(hors appels vocaux), aucours des 30 derniers jours de  ALIOU SECK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MADICKÉ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NDIEYE FATOU DIEYE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ROKHAYA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(74500 Fcfa) de MADICKÉ SECK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NDIEYE FATOU DIEYE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SECK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ROKHAYA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OUSMANE SECK, les agriculteurs dont leurs cultures est principalement destiné à la consommation du ménage sont des (Agriculteurs, subsistances) et ceux qui le font avec l'élevage sont des (Agriculteurs et eleveurs, subsistances)Attention ! Le nombre de jours (7 jours) que OUSMANE SECK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SECK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SECK (10000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SECK (6000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SECK (1000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SECK (2500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SECK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SECK (210000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TUSSI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250000 Fcfa avec le type de logement Maison Basse est relativement élevé par rapport aux autres montants observés à SAINT-LOUIS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ALIOU SECK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ALIOU SECK (Carreaux/Marbre)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CHAMPS DE RIZ par jours au moment de la période de préparation du sol (labour) et des semis est de 25000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CHAMPS DE RIZ par jours au moment de la période des récoltes est de 70000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DE RIZ selon les mesures GPS est de 16360.61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CHAMPS DE RIZ est GIE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250 FCFA par Kilogramme qui semble faible, prière de vérifier  le montant d'achat (25000 FCFA pour 100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100 FCFA par Kilogramme qui semble faible, prière de vérifier  le montant d'achat (30000 FCFA pour 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3000 FCFA par Litre qui semble élevé, prière de vérifier  le montant d'achat (6000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350 FCFA par Kilogramme qui semble faible, prière de vérifier  le montant d'achat (49000 FCFA pour 140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375000 FCFA qui semble élevé, prière de verifier le montant tiré de la vente (375000 FCFA)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SECK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NDIEYE FATOU DIEYE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SECK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14 Verre ( à thé) taille unique de Thé (Ataya), cette quantité semble anormale pour une consommation des 7 derniers jours.Les ménages consomment géneralement en sachet ou en paquet, 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