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98-17-14-37</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98-17-14-37</w:t>
            </w:r>
          </w:p>
        </w:tc>
        <w:tc>
          <w:tcPr>
            <w:tcW w:type="dxa" w:w="3551"/>
            <w:shd w:fill="F8FAFC"/>
          </w:tcPr>
          <w:p>
            <w:r>
              <w:rPr>
                <w:b w:val="0"/>
                <w:i w:val="0"/>
                <w:color w:val="64748B"/>
                <w:sz w:val="14"/>
              </w:rPr>
              <w:t>CHEF DE MÉNAGE</w:t>
              <w:br/>
            </w:r>
            <w:r>
              <w:rPr>
                <w:b/>
                <w:i w:val="0"/>
                <w:sz w:val="18"/>
              </w:rPr>
              <w:t>ADAMA LY</w:t>
            </w:r>
          </w:p>
        </w:tc>
      </w:tr>
      <w:tr>
        <w:tc>
          <w:tcPr>
            <w:tcW w:type="dxa" w:w="3551"/>
            <w:shd w:fill="F8FAFC"/>
          </w:tcPr>
          <w:p>
            <w:r>
              <w:rPr>
                <w:b w:val="0"/>
                <w:i w:val="0"/>
                <w:color w:val="64748B"/>
                <w:sz w:val="14"/>
              </w:rPr>
              <w:t>TÉLÉPHONE CM</w:t>
              <w:br/>
            </w:r>
            <w:r>
              <w:rPr>
                <w:b/>
                <w:i w:val="0"/>
                <w:sz w:val="18"/>
              </w:rPr>
              <w:t>77 576 23 23</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2026-06-24T10:06:17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KARDIATA LY ou l'année à laquelle KARDIATA LY a fréquenté l'école pour la dernière fois (.) le dernier diplome de KARDIATA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MARIAME LY ou l'année à laquelle MARIAME LY a fréquenté l'école pour la dernière fois (.) le dernier diplome de MARIAME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LY diffère de celui donné par ADAMA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ROUGUIYATA BA diffère de celui donné par ROUGUIYATA BA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(20 kg) et des quantités en stock (0 kg) depasse la quantité totale (30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LY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KARDIATA 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ROUGUIYATA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(89200 Fcfa) de ADAMA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ROUGUIYATA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LY avec une taille de 6 personnes a consommé 2.33 Sachets en Moyen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(120000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(60000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(750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60.4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7500 FCFA par Litre qui semble élevé, prière de vérifier  le montant d'achat (7500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4666.667 FCFA qui semble élevé, prière de verifier le montant tiré de la vente (14000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(20 kg) et des quantités en stock (0 kg) diffère de celle de la quantité totale (30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ROUGUIYATA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DIERI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DIERI 2) qui ne semble pas être un bon nom ou contient des lettres, prière de mettre le vrai nom de la parcelle.</w:t>
            </w:r>
          </w:p>
        </w:tc>
      </w:tr>
    </w:tbl>
    <w:p/>
    <w:p>
      <w:r>
        <w:rPr>
          <w:b/>
          <w:i w:val="0"/>
          <w:color w:val="1F6FEB"/>
          <w:sz w:val="22"/>
        </w:rPr>
        <w:t>💬 COMMENTAIRES SUPERVISEUR / ENQUÊTEUR (20)</w:t>
      </w:r>
    </w:p>
    <w:p>
      <w:pPr>
        <w:pStyle w:val="ListBullet"/>
      </w:pPr>
      <w:r>
        <w:rPr>
          <w:b w:val="0"/>
          <w:i w:val="0"/>
          <w:color w:val="64748B"/>
          <w:sz w:val="16"/>
        </w:rPr>
        <w:t xml:space="preserve">[2026-06-25 12:46:21] </w:t>
      </w:r>
      <w:r>
        <w:rPr>
          <w:b/>
          <w:i w:val="0"/>
          <w:color w:val="1F6FEB"/>
          <w:sz w:val="16"/>
        </w:rPr>
        <w:t xml:space="preserve">EQ14_sup_v2 </w:t>
      </w:r>
      <w:r>
        <w:rPr>
          <w:b w:val="0"/>
          <w:i w:val="0"/>
          <w:color w:val="64748B"/>
          <w:sz w:val="16"/>
        </w:rPr>
        <w:t xml:space="preserve">sur s02q01 : </w:t>
      </w:r>
      <w:r>
        <w:rPr>
          <w:b w:val="0"/>
          <w:i w:val="0"/>
          <w:sz w:val="17"/>
        </w:rPr>
        <w:t>confirmer pour la langue locale</w:t>
      </w:r>
    </w:p>
    <w:p>
      <w:pPr>
        <w:pStyle w:val="ListBullet"/>
      </w:pPr>
      <w:r>
        <w:rPr>
          <w:b w:val="0"/>
          <w:i w:val="0"/>
          <w:color w:val="64748B"/>
          <w:sz w:val="16"/>
        </w:rPr>
        <w:t xml:space="preserve">[2026-06-25 12:46:30]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[2026-06-25 12:46:38]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[2026-06-25 12:47:48]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[2026-06-25 12:48:31] </w:t>
      </w:r>
      <w:r>
        <w:rPr>
          <w:b/>
          <w:i w:val="0"/>
          <w:color w:val="1F6FEB"/>
          <w:sz w:val="16"/>
        </w:rPr>
        <w:t xml:space="preserve">EQ14_sup_v2 </w:t>
      </w:r>
      <w:r>
        <w:rPr>
          <w:b w:val="0"/>
          <w:i w:val="0"/>
          <w:color w:val="64748B"/>
          <w:sz w:val="16"/>
        </w:rPr>
        <w:t xml:space="preserve">sur s03q17 : </w:t>
      </w:r>
      <w:r>
        <w:rPr>
          <w:b w:val="0"/>
          <w:i w:val="0"/>
          <w:sz w:val="17"/>
        </w:rPr>
        <w:t>revoir</w:t>
      </w:r>
    </w:p>
    <w:p>
      <w:pPr>
        <w:pStyle w:val="ListBullet"/>
      </w:pPr>
      <w:r>
        <w:rPr>
          <w:b w:val="0"/>
          <w:i w:val="0"/>
          <w:color w:val="64748B"/>
          <w:sz w:val="16"/>
        </w:rPr>
        <w:t xml:space="preserve">[2026-06-25 12:49:55] </w:t>
      </w:r>
      <w:r>
        <w:rPr>
          <w:b/>
          <w:i w:val="0"/>
          <w:color w:val="1F6FEB"/>
          <w:sz w:val="16"/>
        </w:rPr>
        <w:t xml:space="preserve">EQ14_sup_v2 </w:t>
      </w:r>
      <w:r>
        <w:rPr>
          <w:b w:val="0"/>
          <w:i w:val="0"/>
          <w:color w:val="64748B"/>
          <w:sz w:val="16"/>
        </w:rPr>
        <w:t xml:space="preserve">sur s03q19 : </w:t>
      </w:r>
      <w:r>
        <w:rPr>
          <w:b w:val="0"/>
          <w:i w:val="0"/>
          <w:sz w:val="17"/>
        </w:rPr>
        <w:t>revoir</w:t>
      </w:r>
    </w:p>
    <w:p>
      <w:pPr>
        <w:pStyle w:val="ListBullet"/>
      </w:pPr>
      <w:r>
        <w:rPr>
          <w:b w:val="0"/>
          <w:i w:val="0"/>
          <w:color w:val="64748B"/>
          <w:sz w:val="16"/>
        </w:rPr>
        <w:t xml:space="preserve">[2026-06-25 13:02:18] </w:t>
      </w:r>
      <w:r>
        <w:rPr>
          <w:b/>
          <w:i w:val="0"/>
          <w:color w:val="1F6FEB"/>
          <w:sz w:val="16"/>
        </w:rPr>
        <w:t xml:space="preserve">EQ14_sup_v2 </w:t>
      </w:r>
      <w:r>
        <w:rPr>
          <w:b w:val="0"/>
          <w:i w:val="0"/>
          <w:color w:val="64748B"/>
          <w:sz w:val="16"/>
        </w:rPr>
        <w:t xml:space="preserve">sur s04q13 : </w:t>
      </w:r>
      <w:r>
        <w:rPr>
          <w:b w:val="0"/>
          <w:i w:val="0"/>
          <w:sz w:val="17"/>
        </w:rPr>
        <w:t>revoir:a 4.46 il est apprenti ou stagiare non remunere</w:t>
      </w:r>
    </w:p>
    <w:p>
      <w:pPr>
        <w:pStyle w:val="ListBullet"/>
      </w:pPr>
      <w:r>
        <w:rPr>
          <w:b w:val="0"/>
          <w:i w:val="0"/>
          <w:color w:val="64748B"/>
          <w:sz w:val="16"/>
        </w:rPr>
        <w:t xml:space="preserve">[2026-06-25 13:04:40] </w:t>
      </w:r>
      <w:r>
        <w:rPr>
          <w:b/>
          <w:i w:val="0"/>
          <w:color w:val="1F6FEB"/>
          <w:sz w:val="16"/>
        </w:rPr>
        <w:t xml:space="preserve">EQ14_sup_v2 </w:t>
      </w:r>
      <w:r>
        <w:rPr>
          <w:b w:val="0"/>
          <w:i w:val="0"/>
          <w:color w:val="64748B"/>
          <w:sz w:val="16"/>
        </w:rPr>
        <w:t xml:space="preserve">sur s09Cq03 : </w:t>
      </w:r>
      <w:r>
        <w:rPr>
          <w:b w:val="0"/>
          <w:i w:val="0"/>
          <w:sz w:val="17"/>
        </w:rPr>
        <w:t>confirmer la valeur ou corriger</w:t>
      </w:r>
    </w:p>
    <w:p>
      <w:pPr>
        <w:pStyle w:val="ListBullet"/>
      </w:pPr>
      <w:r>
        <w:rPr>
          <w:b w:val="0"/>
          <w:i w:val="0"/>
          <w:color w:val="64748B"/>
          <w:sz w:val="16"/>
        </w:rPr>
        <w:t xml:space="preserve">[2026-06-25 17:37:58] </w:t>
      </w:r>
      <w:r>
        <w:rPr>
          <w:b/>
          <w:i w:val="0"/>
          <w:color w:val="1F6FEB"/>
          <w:sz w:val="16"/>
        </w:rPr>
        <w:t xml:space="preserve">EQ14_sup_v2 </w:t>
      </w:r>
      <w:r>
        <w:rPr>
          <w:b w:val="0"/>
          <w:i w:val="0"/>
          <w:color w:val="64748B"/>
          <w:sz w:val="16"/>
        </w:rPr>
        <w:t xml:space="preserve">sur s09Fq04 : </w:t>
      </w:r>
      <w:r>
        <w:rPr>
          <w:b w:val="0"/>
          <w:i w:val="0"/>
          <w:sz w:val="17"/>
        </w:rPr>
        <w:t>REVOIR POUR COFIRMATION OU CORRECTION</w:t>
      </w:r>
    </w:p>
    <w:p>
      <w:pPr>
        <w:pStyle w:val="ListBullet"/>
      </w:pPr>
      <w:r>
        <w:rPr>
          <w:b w:val="0"/>
          <w:i w:val="0"/>
          <w:color w:val="64748B"/>
          <w:sz w:val="16"/>
        </w:rPr>
        <w:t xml:space="preserve">[2026-06-25 17:39:31]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[2026-06-25 17:39:50]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[2026-06-25 17:41:49]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[2026-06-25 17:45:22] </w:t>
      </w:r>
      <w:r>
        <w:rPr>
          <w:b/>
          <w:i w:val="0"/>
          <w:color w:val="1F6FEB"/>
          <w:sz w:val="16"/>
        </w:rPr>
        <w:t xml:space="preserve">EQ14_sup_v2 </w:t>
      </w:r>
      <w:r>
        <w:rPr>
          <w:b w:val="0"/>
          <w:i w:val="0"/>
          <w:color w:val="64748B"/>
          <w:sz w:val="16"/>
        </w:rPr>
        <w:t xml:space="preserve">sur s11q26a : </w:t>
      </w:r>
      <w:r>
        <w:rPr>
          <w:b w:val="0"/>
          <w:i w:val="0"/>
          <w:sz w:val="17"/>
        </w:rPr>
        <w:t>revoir pour confirmation:il semble que tous les menages de ce DR n utilisent pas l eau de robinet  comme eau de boisson</w:t>
      </w:r>
    </w:p>
    <w:p>
      <w:pPr>
        <w:pStyle w:val="ListBullet"/>
      </w:pPr>
      <w:r>
        <w:rPr>
          <w:b w:val="0"/>
          <w:i w:val="0"/>
          <w:color w:val="64748B"/>
          <w:sz w:val="16"/>
        </w:rPr>
        <w:t xml:space="preserve">[2026-06-25 17:46:43] </w:t>
      </w:r>
      <w:r>
        <w:rPr>
          <w:b/>
          <w:i w:val="0"/>
          <w:color w:val="1F6FEB"/>
          <w:sz w:val="16"/>
        </w:rPr>
        <w:t xml:space="preserve">EQ14_sup_v2 </w:t>
      </w:r>
      <w:r>
        <w:rPr>
          <w:b w:val="0"/>
          <w:i w:val="0"/>
          <w:color w:val="64748B"/>
          <w:sz w:val="16"/>
        </w:rPr>
        <w:t xml:space="preserve">sur s11q41 : </w:t>
      </w:r>
      <w:r>
        <w:rPr>
          <w:b w:val="0"/>
          <w:i w:val="0"/>
          <w:sz w:val="17"/>
        </w:rPr>
        <w:t>revoir:elctricite generateur suppose que le meage utilise un generateur comme UN GROUPE ELECTROGENE</w:t>
      </w:r>
    </w:p>
    <w:p>
      <w:pPr>
        <w:pStyle w:val="ListBullet"/>
      </w:pPr>
      <w:r>
        <w:rPr>
          <w:b w:val="0"/>
          <w:i w:val="0"/>
          <w:color w:val="64748B"/>
          <w:sz w:val="16"/>
        </w:rPr>
        <w:t xml:space="preserve">[2026-06-25 17:47:36]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[2026-06-25 17:50:07] </w:t>
      </w:r>
      <w:r>
        <w:rPr>
          <w:b/>
          <w:i w:val="0"/>
          <w:color w:val="1F6FEB"/>
          <w:sz w:val="16"/>
        </w:rPr>
        <w:t xml:space="preserve">EQ14_sup_v2 </w:t>
      </w:r>
      <w:r>
        <w:rPr>
          <w:b w:val="0"/>
          <w:i w:val="0"/>
          <w:color w:val="64748B"/>
          <w:sz w:val="16"/>
        </w:rPr>
        <w:t xml:space="preserve">sur s12q10 : </w:t>
      </w:r>
      <w:r>
        <w:rPr>
          <w:b w:val="0"/>
          <w:i w:val="0"/>
          <w:sz w:val="17"/>
        </w:rPr>
        <w:t>REVOIR:CET ACTIF A PLUS DE 20 ANS D UTILISATION,CE PRIX DE REVENTE EST PEU PROBABLE</w:t>
      </w:r>
    </w:p>
    <w:p>
      <w:pPr>
        <w:pStyle w:val="ListBullet"/>
      </w:pPr>
      <w:r>
        <w:rPr>
          <w:b w:val="0"/>
          <w:i w:val="0"/>
          <w:color w:val="64748B"/>
          <w:sz w:val="16"/>
        </w:rPr>
        <w:t xml:space="preserve">[2026-06-25 17:50:56]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[2026-06-29 11:00:45]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[2026-06-29 15:58:00] </w:t>
      </w:r>
      <w:r>
        <w:rPr>
          <w:b/>
          <w:i w:val="0"/>
          <w:color w:val="1F6FEB"/>
          <w:sz w:val="16"/>
        </w:rPr>
        <w:t xml:space="preserve">EQ14_enq2_v2 </w:t>
      </w:r>
      <w:r>
        <w:rPr>
          <w:b w:val="0"/>
          <w:i w:val="0"/>
          <w:color w:val="64748B"/>
          <w:sz w:val="16"/>
        </w:rPr>
        <w:t xml:space="preserve">sur s09Cq03 : </w:t>
      </w:r>
      <w:r>
        <w:rPr>
          <w:b w:val="0"/>
          <w:i w:val="0"/>
          <w:sz w:val="17"/>
        </w:rPr>
        <w:t>CO’FIRM</w:t>
      </w:r>
    </w:p>
    <w:p>
      <w:pPr>
        <w:pStyle w:val="ListBullet"/>
      </w:pPr>
      <w:r>
        <w:rPr>
          <w:b w:val="0"/>
          <w:i w:val="0"/>
          <w:color w:val="64748B"/>
          <w:sz w:val="16"/>
        </w:rPr>
        <w:t xml:space="preserve">[2026-06-29 15:58:33] </w:t>
      </w:r>
      <w:r>
        <w:rPr>
          <w:b/>
          <w:i w:val="0"/>
          <w:color w:val="1F6FEB"/>
          <w:sz w:val="16"/>
        </w:rPr>
        <w:t xml:space="preserve">EQ14_enq2_v2 </w:t>
      </w:r>
      <w:r>
        <w:rPr>
          <w:b w:val="0"/>
          <w:i w:val="0"/>
          <w:color w:val="64748B"/>
          <w:sz w:val="16"/>
        </w:rPr>
        <w:t xml:space="preserve">sur s09Cq03 : </w:t>
      </w:r>
      <w:r>
        <w:rPr>
          <w:b w:val="0"/>
          <w:i w:val="0"/>
          <w:sz w:val="17"/>
        </w:rPr>
        <w:t>je confirme cette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