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93-06-18-13</w:t>
      </w:r>
    </w:p>
    <w:p>
      <w:r>
        <w:rPr>
          <w:b w:val="0"/>
          <w:i w:val="0"/>
          <w:color w:val="64748B"/>
          <w:sz w:val="18"/>
        </w:rPr>
        <w:t>Enquêteur : EQ15_enq2_v2 (SEYNABOU DIAW)  ·  Équipe : EQ15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82201020002</w:t>
            </w:r>
          </w:p>
        </w:tc>
        <w:tc>
          <w:tcPr>
            <w:tcW w:type="dxa" w:w="3551"/>
            <w:shd w:fill="F8FAFC"/>
          </w:tcPr>
          <w:p>
            <w:r>
              <w:rPr>
                <w:b w:val="0"/>
                <w:i w:val="0"/>
                <w:color w:val="64748B"/>
                <w:sz w:val="14"/>
              </w:rPr>
              <w:t>MÉNAGE</w:t>
              <w:br/>
            </w:r>
            <w:r>
              <w:rPr>
                <w:b/>
                <w:i w:val="0"/>
                <w:color w:val="1F6FEB"/>
                <w:sz w:val="18"/>
              </w:rPr>
              <w:t>93-06-18-13</w:t>
            </w:r>
          </w:p>
        </w:tc>
        <w:tc>
          <w:tcPr>
            <w:tcW w:type="dxa" w:w="3551"/>
            <w:shd w:fill="F8FAFC"/>
          </w:tcPr>
          <w:p>
            <w:r>
              <w:rPr>
                <w:b w:val="0"/>
                <w:i w:val="0"/>
                <w:color w:val="64748B"/>
                <w:sz w:val="14"/>
              </w:rPr>
              <w:t>CHEF DE MÉNAGE</w:t>
              <w:br/>
            </w:r>
            <w:r>
              <w:rPr>
                <w:b/>
                <w:i w:val="0"/>
                <w:sz w:val="18"/>
              </w:rPr>
              <w:t>MBENE NDIAYE</w:t>
            </w:r>
          </w:p>
        </w:tc>
      </w:tr>
      <w:tr>
        <w:tc>
          <w:tcPr>
            <w:tcW w:type="dxa" w:w="3551"/>
            <w:shd w:fill="F8FAFC"/>
          </w:tcPr>
          <w:p>
            <w:r>
              <w:rPr>
                <w:b w:val="0"/>
                <w:i w:val="0"/>
                <w:color w:val="64748B"/>
                <w:sz w:val="14"/>
              </w:rPr>
              <w:t>TÉLÉPHONE CM</w:t>
              <w:br/>
            </w:r>
            <w:r>
              <w:rPr>
                <w:b/>
                <w:i w:val="0"/>
                <w:sz w:val="18"/>
              </w:rPr>
              <w:t>77 411 85 81</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2026-07-02T11:36:50</w:t>
            </w:r>
          </w:p>
        </w:tc>
      </w:tr>
    </w:tbl>
    <w:p/>
    <w:p>
      <w:r>
        <w:rPr>
          <w:b/>
          <w:i w:val="0"/>
          <w:color w:val="1F6FEB"/>
          <w:sz w:val="22"/>
        </w:rPr>
        <w:t>⚠ INCOHÉRENCES À CORRIGER (185)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diop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mballa diop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mballa diop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penda diop diffère de celui donné par ndeye penda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mbene ndiaye diffère de celui donné par sokhna mbene ndiaye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transformation de jus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transformation de lait caille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160000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PAPE mar diop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PAPE mar diop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mar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ibrahima diop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ibrahima diop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malick diop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malick diop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mballa diop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mballa diop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mballa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penda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mbene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mballa diop n'a pas fait des études dans une école formelle est il préfère 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babacar diop n'as pas consulté est il a utilisé des médicaments traditionnelle,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montant(500000 FCFA) des dépenses liées à l'accouchement de sokhna mbene ndiaye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montant(800000 FCFA) des frais des médicaments achetés dans les officines publiques de PAPE mar diop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montant(200000 FCFA) des frais des médicaments achetés dans les officines privées de PAPE mar diop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PAPE mar diop a eu est problème articulations,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PAPE mar diop a été hospitalisé au cours des 12 derniers mois est problème articulations,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mbene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diop ), prière de renseignés toutes les questions liées à ( babacar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daba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daba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ndeye penda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ndeye penda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diop ), prière de renseignés toutes les questions liées à ( babacar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diop (12500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Canard sur pieds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Canard sur pieds, prière de renseignés toutes les questions liées à Canard sur pieds.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Igname blanche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Igname blanche, prière de renseignés toutes les questions liées à Igname blanche.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MBENE NDIAYE (156000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(12000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(80000 Fcfa) pour Gasoil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(80000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(60000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(1000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(12000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(30000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(10000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(1000000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(15000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(150000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(24000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(25000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(3000000 Fcfa) au cours de 12 derniers mois de Frais d'acquisition d'un terrain ou d'un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(32000 Fcfa) au cours de 12 derniers mois de Frais d'assurance d'une maison ou tout autre bien qu'un moyen de transport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(320000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(3500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(400000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(450000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(55000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(8000 Fcfa) au cours de 12 derniers mois de Réparation d'appareils électro-ménagers (fer à repasser, frigo, cuisinière, four, réchaud, climatiseur, ventilateur, chauffe-eau,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transformation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transformation de jus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jus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jus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transformation de jus est marché période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commerçants en eau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transformation de lait caille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lait caille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lait caille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maison familiale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les dépenses alimentaires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ration alimentaires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MBENE NDIAYE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Neveu/Nièce (n°5) — Dépense de santé de 1 419 997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daba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babacar diop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Avertissementbabacar diop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babacar diop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babacar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Abats et tripes de mouton et de chèvre,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MBENE NDIAYE vit en milieu rural mais dit avoir dépensé 4000 FCFA en Transport urbain en taxi, prière de confirmer cettte information auprès de l'enquêté ou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MBENE NDIAYE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