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adou Dia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leymane Di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ll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ouleymane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leymane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a, prière de reprendre la section agriculture du ménage Souleymane Di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Dia est Etudiant/Elève de la 4.21 mais Amad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ileymane Di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