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04-54-54-77</w:t>
      </w:r>
    </w:p>
    <w:p>
      <w:r>
        <w:rPr>
          <w:b w:val="0"/>
          <w:i w:val="0"/>
          <w:color w:val="64748B"/>
          <w:sz w:val="18"/>
        </w:rPr>
        <w:t>Enquêteur : EQ15_enq2_v2 (SEYNABOU DIAW)  ·  Équipe : EQ15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04-54-54-77</w:t>
            </w:r>
          </w:p>
        </w:tc>
        <w:tc>
          <w:tcPr>
            <w:tcW w:type="dxa" w:w="3551"/>
            <w:shd w:fill="F8FAFC"/>
          </w:tcPr>
          <w:p>
            <w:r>
              <w:rPr>
                <w:b w:val="0"/>
                <w:i w:val="0"/>
                <w:color w:val="64748B"/>
                <w:sz w:val="14"/>
              </w:rPr>
              <w:t>CHEF DE MÉNAGE</w:t>
              <w:br/>
            </w:r>
            <w:r>
              <w:rPr>
                <w:b/>
                <w:i w:val="0"/>
                <w:sz w:val="18"/>
              </w:rPr>
              <w:t>SAMBA SOW</w:t>
            </w:r>
          </w:p>
        </w:tc>
      </w:tr>
      <w:tr>
        <w:tc>
          <w:tcPr>
            <w:tcW w:type="dxa" w:w="3551"/>
            <w:shd w:fill="F8FAFC"/>
          </w:tcPr>
          <w:p>
            <w:r>
              <w:rPr>
                <w:b w:val="0"/>
                <w:i w:val="0"/>
                <w:color w:val="64748B"/>
                <w:sz w:val="14"/>
              </w:rPr>
              <w:t>TÉLÉPHONE CM</w:t>
              <w:br/>
            </w:r>
            <w:r>
              <w:rPr>
                <w:b/>
                <w:i w:val="0"/>
                <w:sz w:val="18"/>
              </w:rPr>
              <w:t>78 415 26 31</w:t>
            </w:r>
          </w:p>
        </w:tc>
        <w:tc>
          <w:tcPr>
            <w:tcW w:type="dxa" w:w="3551"/>
            <w:shd w:fill="F8FAFC"/>
          </w:tcPr>
          <w:p>
            <w:r>
              <w:rPr>
                <w:b w:val="0"/>
                <w:i w:val="0"/>
                <w:color w:val="64748B"/>
                <w:sz w:val="14"/>
              </w:rPr>
              <w:t>LOCALISATION</w:t>
              <w:br/>
            </w:r>
            <w:r>
              <w:rPr>
                <w:b/>
                <w:i w:val="0"/>
                <w:sz w:val="18"/>
              </w:rPr>
              <w:t>H15 WOURO ABASS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2026-06-19T09:39:50</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samba sow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habsatou sow diffère de celui donné par habsatou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sow diffère de celui donné par samba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habsatou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habsatou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samba sow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samba sow.</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sow ), prière de renseignés toutes les questions liées à ( samba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habsatou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habsatou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(5000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(8750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(2000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(4500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(7000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(7500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(20000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(45000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Nombre  d'entreprise declaré entre 10.02 à 10.10 est different de celui declaré en 10.12, veuillez verifier cette information.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s10q12b</w:t>
            </w:r>
          </w:p>
        </w:tc>
        <w:tc>
          <w:tcPr>
            <w:tcW w:type="dxa" w:w="6520"/>
          </w:tcPr>
          <w:p>
            <w:r>
              <w:rPr>
                <w:b w:val="0"/>
                <w:i w:val="0"/>
                <w:sz w:val="17"/>
              </w:rPr>
              <w:t>Le nombre d'entreprises doit être au moins le nombre d'activités indiquées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8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maison familiale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MATAM Rural ont généralement comme principal matériau de construction le/la Paille, Banco, motte de terre, mais celui du ménage de SAMBA SOW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2 parcelles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SOW pour la main-d'oeuvre non-familiale sur la parcelle 2 parcelles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SOW pour la main-d'oeuvre non-familiale sur la parcelle 2 parcelles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2 parcelles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SOW pour la main-d'oeuvre non-familiale sur la parcelle 2 parcelles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2 parcelles est manque de réseau pour   connecté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2 parcelles doit être mesurée, prière de prendre des dispositions neccessaires pour les mésurer.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4500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(90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habsatou sow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(2 parcelles) qui ne semble pas être un bon nom ou contient des lettres, prière de mettre le vrai nom de la parcelle.</w:t>
            </w:r>
          </w:p>
        </w:tc>
      </w:tr>
    </w:tbl>
    <w:p/>
    <w:p>
      <w:r>
        <w:rPr>
          <w:b/>
          <w:i w:val="0"/>
          <w:color w:val="1F6FEB"/>
          <w:sz w:val="22"/>
        </w:rPr>
        <w:t>💬 COMMENTAIRES SUPERVISEUR / ENQUÊTEUR (4)</w:t>
      </w:r>
    </w:p>
    <w:p>
      <w:pPr>
        <w:pStyle w:val="ListBullet"/>
      </w:pPr>
      <w:r>
        <w:rPr>
          <w:b w:val="0"/>
          <w:i w:val="0"/>
          <w:color w:val="64748B"/>
          <w:sz w:val="16"/>
        </w:rPr>
        <w:t xml:space="preserve">[2026-06-25 17:55:12] </w:t>
      </w:r>
      <w:r>
        <w:rPr>
          <w:b/>
          <w:i w:val="0"/>
          <w:color w:val="1F6FEB"/>
          <w:sz w:val="16"/>
        </w:rPr>
        <w:t xml:space="preserve">EQ15_sup_v2 </w:t>
      </w:r>
      <w:r>
        <w:rPr>
          <w:b w:val="0"/>
          <w:i w:val="0"/>
          <w:color w:val="64748B"/>
          <w:sz w:val="16"/>
        </w:rPr>
        <w:t xml:space="preserve">sur s01q16 : </w:t>
      </w:r>
      <w:r>
        <w:rPr>
          <w:b w:val="0"/>
          <w:i w:val="0"/>
          <w:sz w:val="17"/>
        </w:rPr>
        <w:t>Revoir</w:t>
      </w:r>
    </w:p>
    <w:p>
      <w:pPr>
        <w:pStyle w:val="ListBullet"/>
      </w:pPr>
      <w:r>
        <w:rPr>
          <w:b w:val="0"/>
          <w:i w:val="0"/>
          <w:color w:val="64748B"/>
          <w:sz w:val="16"/>
        </w:rPr>
        <w:t xml:space="preserve">[2026-06-25 18:15:24] </w:t>
      </w:r>
      <w:r>
        <w:rPr>
          <w:b/>
          <w:i w:val="0"/>
          <w:color w:val="1F6FEB"/>
          <w:sz w:val="16"/>
        </w:rPr>
        <w:t xml:space="preserve">EQ15_sup_v2 </w:t>
      </w:r>
      <w:r>
        <w:rPr>
          <w:b w:val="0"/>
          <w:i w:val="0"/>
          <w:color w:val="64748B"/>
          <w:sz w:val="16"/>
        </w:rPr>
        <w:t xml:space="preserve">sur s03q33 : </w:t>
      </w:r>
      <w:r>
        <w:rPr>
          <w:b w:val="0"/>
          <w:i w:val="0"/>
          <w:sz w:val="17"/>
        </w:rPr>
        <w:t>Ibrahima a moins de 5ans demande s’il n’a pas pris de vaccin</w:t>
      </w:r>
    </w:p>
    <w:p>
      <w:pPr>
        <w:pStyle w:val="ListBullet"/>
      </w:pPr>
      <w:r>
        <w:rPr>
          <w:b w:val="0"/>
          <w:i w:val="0"/>
          <w:color w:val="64748B"/>
          <w:sz w:val="16"/>
        </w:rPr>
        <w:t xml:space="preserve">[2026-06-25 18:16:45] </w:t>
      </w:r>
      <w:r>
        <w:rPr>
          <w:b/>
          <w:i w:val="0"/>
          <w:color w:val="1F6FEB"/>
          <w:sz w:val="16"/>
        </w:rPr>
        <w:t xml:space="preserve">EQ15_sup_v2 </w:t>
      </w:r>
      <w:r>
        <w:rPr>
          <w:b w:val="0"/>
          <w:i w:val="0"/>
          <w:color w:val="64748B"/>
          <w:sz w:val="16"/>
        </w:rPr>
        <w:t xml:space="preserve">sur s03q33 : </w:t>
      </w:r>
      <w:r>
        <w:rPr>
          <w:b w:val="0"/>
          <w:i w:val="0"/>
          <w:sz w:val="17"/>
        </w:rPr>
        <w:t>Demande s’il a pris de vaccin</w:t>
      </w:r>
    </w:p>
    <w:p>
      <w:pPr>
        <w:pStyle w:val="ListBullet"/>
      </w:pPr>
      <w:r>
        <w:rPr>
          <w:b w:val="0"/>
          <w:i w:val="0"/>
          <w:color w:val="64748B"/>
          <w:sz w:val="16"/>
        </w:rPr>
        <w:t xml:space="preserve">[2026-06-25 18:19:05] </w:t>
      </w:r>
      <w:r>
        <w:rPr>
          <w:b/>
          <w:i w:val="0"/>
          <w:color w:val="1F6FEB"/>
          <w:sz w:val="16"/>
        </w:rPr>
        <w:t xml:space="preserve">EQ15_sup_v2 </w:t>
      </w:r>
      <w:r>
        <w:rPr>
          <w:b w:val="0"/>
          <w:i w:val="0"/>
          <w:color w:val="64748B"/>
          <w:sz w:val="16"/>
        </w:rPr>
        <w:t xml:space="preserve">sur s04q16 : </w:t>
      </w:r>
      <w:r>
        <w:rPr>
          <w:b w:val="0"/>
          <w:i w:val="0"/>
          <w:sz w:val="17"/>
        </w:rPr>
        <w:t>Habsatou n’a travaillé que 2 heure dans la semaine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