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66-80-04-23</w:t>
      </w:r>
    </w:p>
    <w:p>
      <w:r>
        <w:rPr>
          <w:b w:val="0"/>
          <w:i w:val="0"/>
          <w:color w:val="64748B"/>
          <w:sz w:val="18"/>
        </w:rPr>
        <w:t>Enquêteur : EQ16_enq2_v2 (ELHADJI ALIOUNE THIAM)  ·  Équipe : EQ16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51101000004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66-80-04-23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BAYE CHEIKH SALIOU GUEYE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78 632 26 79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porte d entree batima en face ptie au fond a gauch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EQ16_enq2_v2  (ELHADJI ALIOUNE THIAM)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ALASSANE HENRY DIEDHIOU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2026-05-19T15:04:58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! Le montant total déclaré par le ménage concernant les repas pris par l'ensemble des membres au cours des 7 derniers jours semble incohérent.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Incohérence!! Dans ce ménage, chaque individus consomme par jour 1.428571 Kg  de cereale; Prière de vérifier les quantités prises des produits cérealiers (de Riz local Gambiaka à Autres semoules de céréales) auprès du ménage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s01q00b, s03q02_autre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principal problème de santé que SERIGNE CHEIKH GUEYE a eu est sinusite, prière de prendre attache avec le QG pour plus d'explication afin de le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dans la section 7a si l'information est correcte et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BAYE CHEIKH SALIOU GUEYE (45750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SERIGNE CHEIKH GUEYE (4800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1 Sac (50 Kg) taille unique de Riz local entier, cette quantité semble anormale pour une consommation des 7 derniers jours.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et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Les quantités consommées du ménage de BAYE CHEIKH SALIOU GUEYE de 5 personnes semblent anormales.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NB : Nous demandons aux chefs d'équipes d'aller dans le ménage avec l'agent concerné pour vérifier les quantités des produits-unités-tailles consommées et s'elles s'avèrent vrai merci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S08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santé/éducation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fournir d'effort pour avoir des réponses exactes au lieu de NSP ou Refus.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S08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santé/éducation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demander le ménage pour renseigner le reste (Section 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BAYE CHEIKH SALIOU GUEYE (475000 Fcfa) de la fête de Baptêmes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BAYE CHEIKH SALIOU GUEYE (760000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(15000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(10000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(500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(350000 Fcfa) au cours de 12 derniers mois de Achat d'un motocycle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BAYE CHEIKH SALIOU GUEYE (5000 Fcfa) au cours de 12 derniers mois de Appareils de musique et d'images: radio, radio-cassette, chaîne de musique, TV, lecteur CD/DVD, MP3, MP4, caméra, camescope,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TAMBACOUNDA Urbain ont généralement comme principal matériau du toit le/la Tôles, mais celui du ménage de BAYE CHEIKH SALIOU GUEYE (Dalle en ciment)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TAMBACOUNDA Urbain ont généralement comme principal matériau de revêtement du sol du logement le/la Ciment/Béton, mais celui du ménage de BAYE CHEIKH SALIOU GUEYE (Terre battue/Sable)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s01q00a, s01q12, s01q13, s02q04, s03q11, s03q12, s01q01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L'âge de celui qui a envoyé/donné de l'argent dans la section 13a (Transfert reçu) semble  élévé, prière de corriger ou confirmer ave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Râteau a été revendu à 1000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BAYE CHEIKH SALIOU GUEYE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reçu (2000000 FCFA) par an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(17)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[2026-05-19 19:48:32] </w:t>
      </w:r>
      <w:r>
        <w:rPr>
          <w:b/>
          <w:i w:val="0"/>
          <w:color w:val="1F6FEB"/>
          <w:sz w:val="16"/>
        </w:rPr>
        <w:t xml:space="preserve">EQ16_enq2_v2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19:19:00]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s03q08 : </w:t>
      </w:r>
      <w:r>
        <w:rPr>
          <w:b w:val="0"/>
          <w:i w:val="0"/>
          <w:sz w:val="17"/>
        </w:rPr>
        <w:t>revoir pour correction ou cnfirmation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19:19:48]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s03q15 : </w:t>
      </w:r>
      <w:r>
        <w:rPr>
          <w:b w:val="0"/>
          <w:i w:val="0"/>
          <w:sz w:val="17"/>
        </w:rPr>
        <w:t>revoir:cette somme semble peu probable pour une consultation chez un medecin specialiste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19:24:05]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s04q46 : </w:t>
      </w:r>
      <w:r>
        <w:rPr>
          <w:b w:val="0"/>
          <w:i w:val="0"/>
          <w:sz w:val="17"/>
        </w:rPr>
        <w:t>REVOIR:la reponse a 4.14=oui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19:26:18]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s04q46 : </w:t>
      </w:r>
      <w:r>
        <w:rPr>
          <w:b w:val="0"/>
          <w:i w:val="0"/>
          <w:sz w:val="17"/>
        </w:rPr>
        <w:t>revoir:la reponse a 4.10=oui donc il doit etre un TCP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19:28:31]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s07bq03b_1 : </w:t>
      </w:r>
      <w:r>
        <w:rPr>
          <w:b w:val="0"/>
          <w:i w:val="0"/>
          <w:sz w:val="17"/>
        </w:rPr>
        <w:t>INCOHERENCE:IL EST TRES IMPROBABLE Q UN MENAGE DE CETTE TAILLE AIT PU CONSOME UN SAC DE 50KG EN 7 JOURS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19:36:00]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s07bq06_1 : </w:t>
      </w:r>
      <w:r>
        <w:rPr>
          <w:b w:val="0"/>
          <w:i w:val="0"/>
          <w:sz w:val="17"/>
        </w:rPr>
        <w:t>REVOIR:CELA SUPPOSE QUE LE MENAGE A STOCKE CE POISSON CONSOMME PLUS DE 30 JOURS:SI TEL EST LE CAS METTRE UN COMMENTAIRE DE CONFIRMATION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19:38:24]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s09Bq04 : </w:t>
      </w:r>
      <w:r>
        <w:rPr>
          <w:b w:val="0"/>
          <w:i w:val="0"/>
          <w:sz w:val="17"/>
        </w:rPr>
        <w:t>REVOIR POUR CORRECTION: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19:39:16]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s09Dq04 : </w:t>
      </w:r>
      <w:r>
        <w:rPr>
          <w:b w:val="0"/>
          <w:i w:val="0"/>
          <w:sz w:val="17"/>
        </w:rPr>
        <w:t>REVOIR POUR CORRECTION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19:41:25]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s10q12b : </w:t>
      </w:r>
      <w:r>
        <w:rPr>
          <w:b w:val="0"/>
          <w:i w:val="0"/>
          <w:sz w:val="17"/>
        </w:rPr>
        <w:t>REVOIR:AU MOINS DEUX INDIVIDUS ON REPONDU ''OUI'' A 4.10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19:42:32]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s10q16 : </w:t>
      </w:r>
      <w:r>
        <w:rPr>
          <w:b w:val="0"/>
          <w:i w:val="0"/>
          <w:sz w:val="17"/>
        </w:rPr>
        <w:t>METTRE UNE DESCRIPTION PLUS EXPLICITE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19:43:37]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s10q41 : </w:t>
      </w:r>
      <w:r>
        <w:rPr>
          <w:b w:val="0"/>
          <w:i w:val="0"/>
          <w:sz w:val="17"/>
        </w:rPr>
        <w:t>REVOIR:RELANCER POUR SAVOIR SI L ENTREPRISE N A PAS D AUTRES EQUIPEMENTS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19:44:57]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s10q43 : </w:t>
      </w:r>
      <w:r>
        <w:rPr>
          <w:b w:val="0"/>
          <w:i w:val="0"/>
          <w:sz w:val="17"/>
        </w:rPr>
        <w:t>REVOIR POUR CORRECTION OU CONFIRMATION:''SECTEUR PUBLIQUE QU IL ACHETE SES INTRANTS DANS UNE ENTREPRISE PUBLIQUE COMME SENELEC,SEN EAU ETC...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19:45:50]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s10q44 : </w:t>
      </w:r>
      <w:r>
        <w:rPr>
          <w:b w:val="0"/>
          <w:i w:val="0"/>
          <w:sz w:val="17"/>
        </w:rPr>
        <w:t>REVOIR POUR CORRECTION OU CONFIRMATION:''SECTEUR PUBLIQUE QU IL VEND SES PRODUITS DANS UNE ENTREPRISE PUBLIQUE COMME SENELEC,SEN EAU ETC...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19:46:17]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s10q45a : </w:t>
      </w:r>
      <w:r>
        <w:rPr>
          <w:b w:val="0"/>
          <w:i w:val="0"/>
          <w:sz w:val="17"/>
        </w:rPr>
        <w:t>C EST UNE ENTREPRISE DE COMMERCE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19:55:09]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s12q08 : </w:t>
      </w:r>
      <w:r>
        <w:rPr>
          <w:b w:val="0"/>
          <w:i w:val="0"/>
          <w:sz w:val="17"/>
        </w:rPr>
        <w:t>REVOIR:MOTO/VELO/TRICYCE A ETE ACHETE DANS CE MENAGE AU COURS DES 12 DERNIERS MOIS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[2026-06-29 19:58:04] </w:t>
      </w:r>
      <w:r>
        <w:rPr>
          <w:b/>
          <w:i w:val="0"/>
          <w:color w:val="1F6FEB"/>
          <w:sz w:val="16"/>
        </w:rPr>
        <w:t xml:space="preserve">Athie_v2 </w:t>
      </w:r>
      <w:r>
        <w:rPr>
          <w:b w:val="0"/>
          <w:i w:val="0"/>
          <w:color w:val="64748B"/>
          <w:sz w:val="16"/>
        </w:rPr>
        <w:t xml:space="preserve">sur s13q09a : </w:t>
      </w:r>
      <w:r>
        <w:rPr>
          <w:b w:val="0"/>
          <w:i w:val="0"/>
          <w:sz w:val="17"/>
        </w:rPr>
        <w:t>REVOIR:13.05=OUI DONC UN TRANSFERT DONT LE LIEU DE RESIDENCE DE L EXPEDITEUR DEVANT ETRE A L INTERNATIONAL DEVRAIT ETRE LISTE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