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36-75-80-89</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36-75-80-89</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77 994 24 35</w:t>
            </w:r>
          </w:p>
        </w:tc>
        <w:tc>
          <w:tcPr>
            <w:tcW w:type="dxa" w:w="3551"/>
            <w:shd w:fill="F8FAFC"/>
          </w:tcPr>
          <w:p>
            <w:r>
              <w:rPr>
                <w:b w:val="0"/>
                <w:i w:val="0"/>
                <w:color w:val="64748B"/>
                <w:sz w:val="14"/>
              </w:rPr>
              <w:t>LOCALISATION</w:t>
              <w:br/>
            </w:r>
            <w:r>
              <w:rPr>
                <w:b/>
                <w:i w:val="0"/>
                <w:sz w:val="18"/>
              </w:rPr>
              <w:t>H2 SAMBA NGAR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