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54-69-86-73</w:t>
      </w:r>
    </w:p>
    <w:p>
      <w:r>
        <w:rPr>
          <w:b w:val="0"/>
          <w:i w:val="0"/>
          <w:color w:val="64748B"/>
          <w:sz w:val="18"/>
        </w:rPr>
        <w:t>Enquêteur : EQ2_enq2_v2 (COURA GAYE)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54-69-86-73</w:t>
            </w:r>
          </w:p>
        </w:tc>
        <w:tc>
          <w:tcPr>
            <w:tcW w:type="dxa" w:w="3551"/>
            <w:shd w:fill="F8FAFC"/>
          </w:tcPr>
          <w:p>
            <w:r>
              <w:rPr>
                <w:b w:val="0"/>
                <w:i w:val="0"/>
                <w:color w:val="64748B"/>
                <w:sz w:val="14"/>
              </w:rPr>
              <w:t>CHEF DE MÉNAGE</w:t>
              <w:br/>
            </w:r>
            <w:r>
              <w:rPr>
                <w:b/>
                <w:i w:val="0"/>
                <w:sz w:val="18"/>
              </w:rPr>
              <w:t>BAMBARA DESIRE</w:t>
            </w:r>
          </w:p>
        </w:tc>
      </w:tr>
      <w:tr>
        <w:tc>
          <w:tcPr>
            <w:tcW w:type="dxa" w:w="3551"/>
            <w:shd w:fill="F8FAFC"/>
          </w:tcPr>
          <w:p>
            <w:r>
              <w:rPr>
                <w:b w:val="0"/>
                <w:i w:val="0"/>
                <w:color w:val="64748B"/>
                <w:sz w:val="14"/>
              </w:rPr>
              <w:t>TÉLÉPHONE CM</w:t>
              <w:br/>
            </w:r>
            <w:r>
              <w:rPr>
                <w:b/>
                <w:i w:val="0"/>
                <w:sz w:val="18"/>
              </w:rPr>
              <w:t>78 913 24 62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2026-07-03T12:00:46</w:t>
            </w:r>
          </w:p>
        </w:tc>
      </w:tr>
    </w:tbl>
    <w:p/>
    <w:p>
      <w:r>
        <w:rPr>
          <w:b/>
          <w:i w:val="0"/>
          <w:color w:val="1F6FEB"/>
          <w:sz w:val="22"/>
        </w:rPr>
        <w:t>⚠ INCOHÉRENCES À CORRIGER (463)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Christ Bambara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Christ Bambara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Nathan Bambara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Nathan Bambara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Nohemie Bambara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Nohemie Bambara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Nolane Bambara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Nolane Bambara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Desire Bambara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qui semble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 Bambara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Nathan Bambara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Nohemie Bambara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Nolane Bambara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Desire Bambara est film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Christ Bambara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Nathan Bambara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Desire Bambara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Safiata Ouedragou bénéficié de cette formation est education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Safiata Ouedragou  ne parait pas plausible, veuillez revoir la partieLe montant(250000 FCFA) des dépenses liées à l'accouchement de Safiata Ouedragou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Safiata Ouedragou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montant(300000 FCFA) des dépenses pour chaque visite prénatale de Safiata Ouedragou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Safiata Ouedragou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Desire Bambara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Desire Bambara ), prière de renseignés toutes les questions liées à ( Desire Bambara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Desire Bambara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Desire Bambara ), prière de renseignés toutes les questions liées à ( Desire Bambara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Desire Bambara (25000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Desire Bambara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Desire Bambara ), prière de renseignés toutes les questions liées à ( Desire Bambara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Attiéké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Attiéké, prière de renseignés toutes les questions liées à Attiéké.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produits laitiers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laitiers, prière de renseignés toutes les questions liées à Autres produits laitiers.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Bières industrielles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Bières industrielles, prière de renseignés toutes les questions liées à Bières industrielles.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Confiture et marmelade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Confiture et marmelade, prière de renseignés toutes les questions liées à Confiture et marmelade.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maïs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maïs, prière de renseignés toutes les questions liées à Farine de maïs.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Gari, tapioca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Gari, tapioca, prière de renseignés toutes les questions liées à Gari, tapioca.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moulu, prière de renseignés toutes les questions liées à Gingembre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coco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coco, prière de renseignés toutes les questions liées à Noix de coco.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Plantain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Plantain, prière de renseignés toutes les questions liées à Plantain.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 prière de renseignés toutes les questions liées à Poire.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siket [capitaine]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siket [capitaine], prière de renseignés toutes les questions liées à Poisson frais siket [capitaine].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d'autres volailles domestiques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d'autres volailles domestiques, prière de renseignés toutes les questions liées à Viande d'autres volailles domestiques.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porc: côtelettes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porc: côtelettes, prière de renseignés toutes les questions liées à Viande de porc: côtelettes.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Christ Bambara qui fréquente 2ème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Nathan Bambara qui fréquente 1ére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(n°6) — Dépense d'éducation de 502 000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Desire Bambara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Desire Bambara a comme taille 6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Chaîne Hi Fi,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Cuisinière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Lave-linge, sèche linge,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Radio simple/Radiocassette,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Robot de cuisine électrique (Moulinex),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fixe,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(5)</w:t>
      </w:r>
    </w:p>
    <w:p>
      <w:pPr>
        <w:pStyle w:val="ListBullet"/>
      </w:pPr>
      <w:r>
        <w:rPr>
          <w:b w:val="0"/>
          <w:i w:val="0"/>
          <w:color w:val="64748B"/>
          <w:sz w:val="16"/>
        </w:rPr>
        <w:t xml:space="preserve">[2026-07-02 16:39:18]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12:53:33] </w:t>
      </w:r>
      <w:r>
        <w:rPr>
          <w:b/>
          <w:i w:val="0"/>
          <w:color w:val="1F6FEB"/>
          <w:sz w:val="16"/>
        </w:rPr>
        <w:t xml:space="preserve">EQ2_enq2_v2 </w:t>
      </w:r>
      <w:r>
        <w:rPr>
          <w:b w:val="0"/>
          <w:i w:val="0"/>
          <w:color w:val="64748B"/>
          <w:sz w:val="16"/>
        </w:rPr>
        <w:t xml:space="preserve">sur s02q21 : </w:t>
      </w:r>
      <w:r>
        <w:rPr>
          <w:b w:val="0"/>
          <w:i w:val="0"/>
          <w:sz w:val="17"/>
        </w:rPr>
        <w:t>y compris luniforme</w:t>
      </w:r>
    </w:p>
    <w:p>
      <w:pPr>
        <w:pStyle w:val="ListBullet"/>
      </w:pPr>
      <w:r>
        <w:rPr>
          <w:b w:val="0"/>
          <w:i w:val="0"/>
          <w:color w:val="64748B"/>
          <w:sz w:val="16"/>
        </w:rPr>
        <w:t xml:space="preserve">[2026-07-03 12:57:03] </w:t>
      </w:r>
      <w:r>
        <w:rPr>
          <w:b/>
          <w:i w:val="0"/>
          <w:color w:val="1F6FEB"/>
          <w:sz w:val="16"/>
        </w:rPr>
        <w:t xml:space="preserve">EQ2_enq2_v2 </w:t>
      </w:r>
      <w:r>
        <w:rPr>
          <w:b w:val="0"/>
          <w:i w:val="0"/>
          <w:color w:val="64748B"/>
          <w:sz w:val="16"/>
        </w:rPr>
        <w:t xml:space="preserve">sur s02q23 : </w:t>
      </w:r>
      <w:r>
        <w:rPr>
          <w:b w:val="0"/>
          <w:i w:val="0"/>
          <w:sz w:val="17"/>
        </w:rPr>
        <w:t>cest inclu de lincription</w:t>
      </w:r>
    </w:p>
    <w:p>
      <w:pPr>
        <w:pStyle w:val="ListBullet"/>
      </w:pPr>
      <w:r>
        <w:rPr>
          <w:b w:val="0"/>
          <w:i w:val="0"/>
          <w:color w:val="64748B"/>
          <w:sz w:val="16"/>
        </w:rPr>
        <w:t xml:space="preserve">[2026-07-03 13:11:55] </w:t>
      </w:r>
      <w:r>
        <w:rPr>
          <w:b/>
          <w:i w:val="0"/>
          <w:color w:val="1F6FEB"/>
          <w:sz w:val="16"/>
        </w:rPr>
        <w:t xml:space="preserve">EQ2_enq2_v2 </w:t>
      </w:r>
      <w:r>
        <w:rPr>
          <w:b w:val="0"/>
          <w:i w:val="0"/>
          <w:color w:val="64748B"/>
          <w:sz w:val="16"/>
        </w:rPr>
        <w:t xml:space="preserve">sur s02q21 : </w:t>
      </w:r>
      <w:r>
        <w:rPr>
          <w:b w:val="0"/>
          <w:i w:val="0"/>
          <w:sz w:val="17"/>
        </w:rPr>
        <w:t>y c</w:t>
      </w:r>
    </w:p>
    <w:p>
      <w:pPr>
        <w:pStyle w:val="ListBullet"/>
      </w:pPr>
      <w:r>
        <w:rPr>
          <w:b w:val="0"/>
          <w:i w:val="0"/>
          <w:color w:val="64748B"/>
          <w:sz w:val="16"/>
        </w:rPr>
        <w:t xml:space="preserve">[2026-07-03 13:12:09] </w:t>
      </w:r>
      <w:r>
        <w:rPr>
          <w:b/>
          <w:i w:val="0"/>
          <w:color w:val="1F6FEB"/>
          <w:sz w:val="16"/>
        </w:rPr>
        <w:t xml:space="preserve">EQ2_enq2_v2 </w:t>
      </w:r>
      <w:r>
        <w:rPr>
          <w:b w:val="0"/>
          <w:i w:val="0"/>
          <w:color w:val="64748B"/>
          <w:sz w:val="16"/>
        </w:rPr>
        <w:t xml:space="preserve">sur s02q21 : </w:t>
      </w:r>
      <w:r>
        <w:rPr>
          <w:b w:val="0"/>
          <w:i w:val="0"/>
          <w:sz w:val="17"/>
        </w:rPr>
        <w:t>y compri luniforme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