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55-40-37-48</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55-40-37-48</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77 387 18 41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2026-06-20T14:26:09</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ALI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ALI BA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 BA (25200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 BA (168000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lègume au marchè est au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[2026-06-25 14:20:01]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