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12-20-65-69</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12-20-65-69</w:t>
            </w:r>
          </w:p>
        </w:tc>
        <w:tc>
          <w:tcPr>
            <w:tcW w:type="dxa" w:w="3551"/>
            <w:shd w:fill="F8FAFC"/>
          </w:tcPr>
          <w:p>
            <w:r>
              <w:rPr>
                <w:b w:val="0"/>
                <w:i w:val="0"/>
                <w:color w:val="64748B"/>
                <w:sz w:val="14"/>
              </w:rPr>
              <w:t>CHEF DE MÉNAGE</w:t>
              <w:br/>
            </w:r>
            <w:r>
              <w:rPr>
                <w:b/>
                <w:i w:val="0"/>
                <w:sz w:val="18"/>
              </w:rPr>
              <w:t>ALI BA</w:t>
            </w:r>
          </w:p>
        </w:tc>
      </w:tr>
      <w:tr>
        <w:tc>
          <w:tcPr>
            <w:tcW w:type="dxa" w:w="3551"/>
            <w:shd w:fill="F8FAFC"/>
          </w:tcPr>
          <w:p>
            <w:r>
              <w:rPr>
                <w:b w:val="0"/>
                <w:i w:val="0"/>
                <w:color w:val="64748B"/>
                <w:sz w:val="14"/>
              </w:rPr>
              <w:t>TÉLÉPHONE CM</w:t>
              <w:br/>
            </w:r>
            <w:r>
              <w:rPr>
                <w:b/>
                <w:i w:val="0"/>
                <w:sz w:val="18"/>
              </w:rPr>
              <w:t>76 661 86 82</w:t>
            </w:r>
          </w:p>
        </w:tc>
        <w:tc>
          <w:tcPr>
            <w:tcW w:type="dxa" w:w="3551"/>
            <w:shd w:fill="F8FAFC"/>
          </w:tcPr>
          <w:p>
            <w:r>
              <w:rPr>
                <w:b w:val="0"/>
                <w:i w:val="0"/>
                <w:color w:val="64748B"/>
                <w:sz w:val="14"/>
              </w:rPr>
              <w:t>LOCALISATION</w:t>
              <w:br/>
            </w:r>
            <w:r>
              <w:rPr>
                <w:b/>
                <w:i w:val="0"/>
                <w:sz w:val="18"/>
              </w:rPr>
              <w:t>parcelle unit  20</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2026-06-18T12:31:42</w:t>
            </w:r>
          </w:p>
        </w:tc>
      </w:tr>
    </w:tbl>
    <w:p/>
    <w:p>
      <w:r>
        <w:rPr>
          <w:b/>
          <w:i w:val="0"/>
          <w:color w:val="1F6FEB"/>
          <w:sz w:val="22"/>
        </w:rPr>
        <w:t>⚠ INCOHÉRENCES À CORRIGER (354)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bâ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Aly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Mouhamed bâ ou l'année à laquelle Mouhamed bâ a fréquenté l'école pour la dernière fois (.) le dernier diplome de Mouhamed bâ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Aly bâ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Aly bâ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Aly bâ bénéficié de cette formation est Analyste,èvaluateur de projet,planificateur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Aly bâ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bâ ), prière de renseignés toutes les questions liées à ( Aly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bâ ), prière de renseignés toutes les questions liées à ( Fatou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bâ ), prière de renseignés toutes les questions liées à ( Mouhamed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bâ ), prière de renseignés toutes les questions liées à ( Yacine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Aly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bâ ), prière de renseignés toutes les questions liées à ( Aly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bâ ), prière de renseignés toutes les questions liées à ( Fatou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bâ ), prière de renseignés toutes les questions liées à ( Mouhamed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Yacine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bâ ), prière de renseignés toutes les questions liées à ( Yacine bâ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Aly Bâ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