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USSA TRAOR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ENTH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000 FCFA qui semble élevé, prière de verifier le montant tiré de la vente (48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8000 FCFA qui semble élevé, 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8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