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03-57-50-51</w:t>
      </w:r>
    </w:p>
    <w:p>
      <w:r>
        <w:rPr>
          <w:b w:val="0"/>
          <w:i w:val="0"/>
          <w:color w:val="64748B"/>
          <w:sz w:val="18"/>
        </w:rPr>
        <w:t>Enquêteur : EQ20_enq1_v2 (AWA BADJI)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03-57-50-51</w:t>
            </w:r>
          </w:p>
        </w:tc>
        <w:tc>
          <w:tcPr>
            <w:tcW w:type="dxa" w:w="3551"/>
            <w:shd w:fill="F8FAFC"/>
          </w:tcPr>
          <w:p>
            <w:r>
              <w:rPr>
                <w:b w:val="0"/>
                <w:i w:val="0"/>
                <w:color w:val="64748B"/>
                <w:sz w:val="14"/>
              </w:rPr>
              <w:t>CHEF DE MÉNAGE</w:t>
              <w:br/>
            </w:r>
            <w:r>
              <w:rPr>
                <w:b/>
                <w:i w:val="0"/>
                <w:sz w:val="18"/>
              </w:rPr>
              <w:t>SADIO NDAO</w:t>
            </w:r>
          </w:p>
        </w:tc>
      </w:tr>
      <w:tr>
        <w:tc>
          <w:tcPr>
            <w:tcW w:type="dxa" w:w="3551"/>
            <w:shd w:fill="F8FAFC"/>
          </w:tcPr>
          <w:p>
            <w:r>
              <w:rPr>
                <w:b w:val="0"/>
                <w:i w:val="0"/>
                <w:color w:val="64748B"/>
                <w:sz w:val="14"/>
              </w:rPr>
              <w:t>TÉLÉPHONE CM</w:t>
              <w:br/>
            </w:r>
            <w:r>
              <w:rPr>
                <w:b/>
                <w:i w:val="0"/>
                <w:sz w:val="18"/>
              </w:rPr>
              <w:t>77 993 29 25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2026-06-15T12:38:18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ASTA NIANG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SADIO NDAO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(5150 Fcfa) dépensé ou reçu en cadeau pour les recharges internet ou de forfaits de données mobiles(hors appels vocaux), aucours des 30 derniers jours de  AZIZ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ASTA NIANG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MAME MOR NIANG,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SADIO NDAO fait LE CM EST EN DÉPLACEMENT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KANTE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RAMATOULAYE MBALLO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SADIO NDAO (47600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SADIO NDAO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SADIO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SADIO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SADIO NDAO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(Charbon de bois) à TAMBACOUNDA Urbain au cours des 30 derniers jours ne devrait pas être égal à 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[2026-06-17 20:07:35] </w:t>
      </w:r>
      <w:r>
        <w:rPr>
          <w:b/>
          <w:i w:val="0"/>
          <w:color w:val="1F6FEB"/>
          <w:sz w:val="16"/>
        </w:rPr>
        <w:t xml:space="preserve">EQ20_enq1_v2 </w:t>
      </w:r>
      <w:r>
        <w:rPr>
          <w:b w:val="0"/>
          <w:i w:val="0"/>
          <w:color w:val="64748B"/>
          <w:sz w:val="16"/>
        </w:rPr>
        <w:t xml:space="preserve">sur @@Completed : </w:t>
      </w:r>
      <w:r>
        <w:rPr>
          <w:b w:val="0"/>
          <w:i w:val="0"/>
          <w:sz w:val="17"/>
        </w:rPr>
        <w:t>"LE REPONDANT CLÉ DES SECTIONS EST LE MARI DU CM QUI EST VISITEUR. LA C.M EN QUESTION EST ABSENTE DE SON DOMICILE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