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22-96-71-10</w:t>
      </w:r>
    </w:p>
    <w:p>
      <w:r>
        <w:rPr>
          <w:b w:val="0"/>
          <w:i w:val="0"/>
          <w:color w:val="64748B"/>
          <w:sz w:val="18"/>
        </w:rPr>
        <w:t>Enquêteur : EQ20_enq3_v2 (MAODO NDOUR)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22-96-71-10</w:t>
            </w:r>
          </w:p>
        </w:tc>
        <w:tc>
          <w:tcPr>
            <w:tcW w:type="dxa" w:w="3551"/>
            <w:shd w:fill="F8FAFC"/>
          </w:tcPr>
          <w:p>
            <w:r>
              <w:rPr>
                <w:b w:val="0"/>
                <w:i w:val="0"/>
                <w:color w:val="64748B"/>
                <w:sz w:val="14"/>
              </w:rPr>
              <w:t>CHEF DE MÉNAGE</w:t>
              <w:br/>
            </w:r>
            <w:r>
              <w:rPr>
                <w:b/>
                <w:i w:val="0"/>
                <w:sz w:val="18"/>
              </w:rPr>
              <w:t>DIEYNABA BA</w:t>
            </w:r>
          </w:p>
        </w:tc>
      </w:tr>
      <w:tr>
        <w:tc>
          <w:tcPr>
            <w:tcW w:type="dxa" w:w="3551"/>
            <w:shd w:fill="F8FAFC"/>
          </w:tcPr>
          <w:p>
            <w:r>
              <w:rPr>
                <w:b w:val="0"/>
                <w:i w:val="0"/>
                <w:color w:val="64748B"/>
                <w:sz w:val="14"/>
              </w:rPr>
              <w:t>TÉLÉPHONE CM</w:t>
              <w:br/>
            </w:r>
            <w:r>
              <w:rPr>
                <w:b/>
                <w:i w:val="0"/>
                <w:sz w:val="18"/>
              </w:rPr>
              <w:t>77 360 57 70</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