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28-20-60-78</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28-20-60-78</w:t>
            </w:r>
          </w:p>
        </w:tc>
        <w:tc>
          <w:tcPr>
            <w:tcW w:type="dxa" w:w="3551"/>
            <w:shd w:fill="F8FAFC"/>
          </w:tcPr>
          <w:p>
            <w:r>
              <w:rPr>
                <w:b w:val="0"/>
                <w:i w:val="0"/>
                <w:color w:val="64748B"/>
                <w:sz w:val="14"/>
              </w:rPr>
              <w:t>CHEF DE MÉNAGE</w:t>
              <w:br/>
            </w:r>
            <w:r>
              <w:rPr>
                <w:b/>
                <w:i w:val="0"/>
                <w:sz w:val="18"/>
              </w:rPr>
              <w:t>DRAMANE BA</w:t>
            </w:r>
          </w:p>
        </w:tc>
      </w:tr>
      <w:tr>
        <w:tc>
          <w:tcPr>
            <w:tcW w:type="dxa" w:w="3551"/>
            <w:shd w:fill="F8FAFC"/>
          </w:tcPr>
          <w:p>
            <w:r>
              <w:rPr>
                <w:b w:val="0"/>
                <w:i w:val="0"/>
                <w:color w:val="64748B"/>
                <w:sz w:val="14"/>
              </w:rPr>
              <w:t>TÉLÉPHONE CM</w:t>
              <w:br/>
            </w:r>
            <w:r>
              <w:rPr>
                <w:b/>
                <w:i w:val="0"/>
                <w:sz w:val="18"/>
              </w:rPr>
              <w:t>78 410 57 67</w:t>
            </w:r>
          </w:p>
        </w:tc>
        <w:tc>
          <w:tcPr>
            <w:tcW w:type="dxa" w:w="3551"/>
            <w:shd w:fill="F8FAFC"/>
          </w:tcPr>
          <w:p>
            <w:r>
              <w:rPr>
                <w:b w:val="0"/>
                <w:i w:val="0"/>
                <w:color w:val="64748B"/>
                <w:sz w:val="14"/>
              </w:rPr>
              <w:t>LOCALISATION</w:t>
              <w:br/>
            </w:r>
            <w:r>
              <w:rPr>
                <w:b/>
                <w:i w:val="0"/>
                <w:sz w:val="18"/>
              </w:rPr>
              <w:t>a l'entr 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2026-06-26T09:52:43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FATOUMATA BA a vécu dans la localité est superieur à son âge (58)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SIRA BA a vécu dans la localité est superieur à son âge (20)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BA diffère de celui donné par DIAMA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DIAO diffère de celui donné par DIENABA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BA diffère de celui donné par DRAMANE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GOULO DIALLO diffère de celui donné par GOULO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 diffère de celui donné par SIRA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BA diffère de celui donné par YAYA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DRAMANE BA il y a un membre qui detient l'entreprise production de charbon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ALDJOUMA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GOULO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DRAMANE BA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DIAMA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bois est a démarré sans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25525.3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DRAMANE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17298.97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1366.72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SIRADJI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(26333.33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(77500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pour les soins de Asins (Anes,  mules, mulets)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