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04-17-39-24</w:t>
      </w:r>
    </w:p>
    <w:p>
      <w:r>
        <w:rPr>
          <w:b w:val="0"/>
          <w:i w:val="0"/>
          <w:color w:val="64748B"/>
          <w:sz w:val="18"/>
        </w:rPr>
        <w:t>Enquêteur : EQ21_enq2_v2 (AMADOU DIAO)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04-17-39-24</w:t>
            </w:r>
          </w:p>
        </w:tc>
        <w:tc>
          <w:tcPr>
            <w:tcW w:type="dxa" w:w="3551"/>
            <w:shd w:fill="F8FAFC"/>
          </w:tcPr>
          <w:p>
            <w:r>
              <w:rPr>
                <w:b w:val="0"/>
                <w:i w:val="0"/>
                <w:color w:val="64748B"/>
                <w:sz w:val="14"/>
              </w:rPr>
              <w:t>CHEF DE MÉNAGE</w:t>
              <w:br/>
            </w:r>
            <w:r>
              <w:rPr>
                <w:b/>
                <w:i w:val="0"/>
                <w:sz w:val="18"/>
              </w:rPr>
              <w:t>FALILOU NDOUR</w:t>
            </w:r>
          </w:p>
        </w:tc>
      </w:tr>
      <w:tr>
        <w:tc>
          <w:tcPr>
            <w:tcW w:type="dxa" w:w="3551"/>
            <w:shd w:fill="F8FAFC"/>
          </w:tcPr>
          <w:p>
            <w:r>
              <w:rPr>
                <w:b w:val="0"/>
                <w:i w:val="0"/>
                <w:color w:val="64748B"/>
                <w:sz w:val="14"/>
              </w:rPr>
              <w:t>TÉLÉPHONE CM</w:t>
              <w:br/>
            </w:r>
            <w:r>
              <w:rPr>
                <w:b/>
                <w:i w:val="0"/>
                <w:sz w:val="18"/>
              </w:rPr>
              <w:t>78 590 02 28</w:t>
            </w:r>
          </w:p>
        </w:tc>
        <w:tc>
          <w:tcPr>
            <w:tcW w:type="dxa" w:w="3551"/>
            <w:shd w:fill="F8FAFC"/>
          </w:tcPr>
          <w:p>
            <w:r>
              <w:rPr>
                <w:b w:val="0"/>
                <w:i w:val="0"/>
                <w:color w:val="64748B"/>
                <w:sz w:val="14"/>
              </w:rPr>
              <w:t>LOCALISATION</w:t>
              <w:br/>
            </w:r>
            <w:r>
              <w:rPr>
                <w:b/>
                <w:i w:val="0"/>
                <w:sz w:val="18"/>
              </w:rPr>
              <w:t>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2026-06-24T11:09:06</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NDOUR 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ADAMA NDOUR 2 est trop jeune ou vieux pour avoir ADAMA NDOUR 2 selon l'écart d'âge (76 ans) entre lui et son père, prière de revoir l'âge de ADAMA NDOUR 2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ADAMA NDOUR 2) , prière de renseigner toutes les questions liées à  ADAMA NDOUR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NDOUR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AMY NDOUR est trop jeune ou vieux pour avoir AMY NDOUR selon l'écart d'âge (72 ans) entre lui et son père, prière de revoir l'âge de AMY NDOUR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AWA NDOUR est trop jeune ou vieux pour avoir AWA NDOUR selon l'écart d'âge (76 ans) entre lui et son père, prière de revoir l'âge de AWA NDOUR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NDOUR) , prière de renseigner toutes les questions liées à  AWA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DIBOR NGOM diffère de celui donné par DIBOR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 NDOUR ou l'année à laquelle FATOU NDOUR a fréquenté l'école pour la dernière fois (.) le dernier diplome de FATOU NDOUR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FALLILOU NDOUR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 kg),  des quantités vendus (0 kg) et des quantités en stock (10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NDOUR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NDOUR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FALILOU NDOUR , prière de renseignés toutes les questions liées à FALILOU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DIBOR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FATMA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DIBOR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FALILOU NDOUR est de 210000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NDOUR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FALLILOU NDOUR avec une taille de 10 personnes a consommé 4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Vinaigre de vin (Rouge)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FALLILOU NDOUR (170000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FALLILOU NDOUR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FALLILOU NDOUR (20000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FALLILOU NDOUR (4000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FALLILOU NDOUR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FALLILOU NDOUR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7942.39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5152.51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28701.16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190.9091 FCFA par Kilogramme qui semble faible, prière de vérifier  le montant d'achat (105000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5000 FCFA par Kilogramme qui semble élevé, prière de vérifier  le montant d'achat (10000 FCFA pour 2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 kg) et des quantités en stock (0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(210000 FCFA)  de FALILOU NDOUR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FALLILOU NDOUR a comme taille 10 personnes dont ils vivent à TAMBACOUNDA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Armoires et autres meubles est inférieur aux prix de revente (60000)  avec l'âge du bien atteignant 18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(210000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