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ELADJI WILANE MAÏ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WILANE  FATOU DIAMÉ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POYA THIALL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WILANE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ELADJI WILANE MAÏ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WILANE  FATOU DIAMÉ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DIAMÉ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POYA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WILANE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POYA THIALL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TALLA WILANE a eu est douleur du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KHADY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POYA THIALL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WILANE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POYA THIALL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WILANE (155700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pension alimataire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21147.38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selon les mesures GPS est de 16067.4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selon les mesures GPS est de 14969.86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23761.76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2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23581.12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569.96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161.3636 FCFA par Kilogramme qui semble faible, prière de vérifier  le montant d'achat (177500 FCFA pour 1100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(1854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Kilogramme qui semble faible, prière de vérifier  le montant d'achat (21000 FCFA pour 350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337500 FCFA qui semble élevé, prière de verifier le montant tiré de la vente (337500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WILANE fréquente 2ème année de Primaire mais ne sait pas écrire, prière de vérifier auprès de MOR WILANE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POYA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16:59:25]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