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63-19-38-98</w:t>
      </w:r>
    </w:p>
    <w:p>
      <w:r>
        <w:rPr>
          <w:b w:val="0"/>
          <w:i w:val="0"/>
          <w:color w:val="64748B"/>
          <w:sz w:val="18"/>
        </w:rPr>
        <w:t>Enquêteur : EQ23_enq3_v2 (SALIOU NDOUR)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122202000000</w:t>
            </w:r>
          </w:p>
        </w:tc>
        <w:tc>
          <w:tcPr>
            <w:tcW w:type="dxa" w:w="3551"/>
            <w:shd w:fill="F8FAFC"/>
          </w:tcPr>
          <w:p>
            <w:r>
              <w:rPr>
                <w:b w:val="0"/>
                <w:i w:val="0"/>
                <w:color w:val="64748B"/>
                <w:sz w:val="14"/>
              </w:rPr>
              <w:t>MÉNAGE</w:t>
              <w:br/>
            </w:r>
            <w:r>
              <w:rPr>
                <w:b/>
                <w:i w:val="0"/>
                <w:color w:val="1F6FEB"/>
                <w:sz w:val="18"/>
              </w:rPr>
              <w:t>63-19-38-98</w:t>
            </w:r>
          </w:p>
        </w:tc>
        <w:tc>
          <w:tcPr>
            <w:tcW w:type="dxa" w:w="3551"/>
            <w:shd w:fill="F8FAFC"/>
          </w:tcPr>
          <w:p>
            <w:r>
              <w:rPr>
                <w:b w:val="0"/>
                <w:i w:val="0"/>
                <w:color w:val="64748B"/>
                <w:sz w:val="14"/>
              </w:rPr>
              <w:t>CHEF DE MÉNAGE</w:t>
              <w:br/>
            </w:r>
            <w:r>
              <w:rPr>
                <w:b/>
                <w:i w:val="0"/>
                <w:sz w:val="18"/>
              </w:rPr>
              <w:t>MAMADOU KA</w:t>
            </w:r>
          </w:p>
        </w:tc>
      </w:tr>
      <w:tr>
        <w:tc>
          <w:tcPr>
            <w:tcW w:type="dxa" w:w="3551"/>
            <w:shd w:fill="F8FAFC"/>
          </w:tcPr>
          <w:p>
            <w:r>
              <w:rPr>
                <w:b w:val="0"/>
                <w:i w:val="0"/>
                <w:color w:val="64748B"/>
                <w:sz w:val="14"/>
              </w:rPr>
              <w:t>TÉLÉPHONE CM</w:t>
              <w:br/>
            </w:r>
            <w:r>
              <w:rPr>
                <w:b/>
                <w:i w:val="0"/>
                <w:sz w:val="18"/>
              </w:rPr>
              <w:t>78 808 93 55</w:t>
            </w:r>
          </w:p>
        </w:tc>
        <w:tc>
          <w:tcPr>
            <w:tcW w:type="dxa" w:w="3551"/>
            <w:shd w:fill="F8FAFC"/>
          </w:tcPr>
          <w:p>
            <w:r>
              <w:rPr>
                <w:b w:val="0"/>
                <w:i w:val="0"/>
                <w:color w:val="64748B"/>
                <w:sz w:val="14"/>
              </w:rPr>
              <w:t>LOCALISATION</w:t>
              <w:br/>
            </w:r>
            <w:r>
              <w:rPr>
                <w:b/>
                <w:i w:val="0"/>
                <w:sz w:val="18"/>
              </w:rPr>
              <w:t>H3 LOUMENE PEULGA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2026-06-27T10:55:42</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DIALLO diffère de celui donné par KHADY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KA diffère de celui donné par MAMADOU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PENDA KA diffère de celui donné par MAME PENDA KA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(35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(30 kg),  des quantités vendus (0 kg) et des quantités en stock (100 kg) depasse la quantité totale (300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DIOMBO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KORKA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MOHAMED DIALLO est venu vivre dans cette localité est il est venu apres la mort de sa mere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PENDA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 KA n'a pas fait des études dans une école formelle est abandon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DIEYNABA KA,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KHADY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MOUSSA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MAMADOU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MAMADOU KA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MAMADOU KA.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KA (14350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Pièce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 (10000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 (15000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 (400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 (3750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 (700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 (900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(4800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 (4800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(4800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 (4800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 (70000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(85000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 (85000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 (4500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les lampe torche du portable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d’arachide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d’arachide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297.7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1555.32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112.5 FCFA par Kilogramme qui semble faible, prière de vérifier  le montant d'achat (45000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(1500 FCFA pour 100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(35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 kg), des quantités offertes (30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(45000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KHADY DIALLO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PENDA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MAMADOU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Grand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Verre ( à thé) taille unique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KA a comme taille 9 personnes dont ils vivent à KAFFRINE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Houe asine est inférieur aux prix de revente (45000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(45000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