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39-55-75-56</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39-55-75-56</w:t>
            </w:r>
          </w:p>
        </w:tc>
        <w:tc>
          <w:tcPr>
            <w:tcW w:type="dxa" w:w="3551"/>
            <w:shd w:fill="F8FAFC"/>
          </w:tcPr>
          <w:p>
            <w:r>
              <w:rPr>
                <w:b w:val="0"/>
                <w:i w:val="0"/>
                <w:color w:val="64748B"/>
                <w:sz w:val="14"/>
              </w:rPr>
              <w:t>CHEF DE MÉNAGE</w:t>
              <w:br/>
            </w:r>
            <w:r>
              <w:rPr>
                <w:b/>
                <w:i w:val="0"/>
                <w:sz w:val="18"/>
              </w:rPr>
              <w:t>NGAMBI SENE</w:t>
            </w:r>
          </w:p>
        </w:tc>
      </w:tr>
      <w:tr>
        <w:tc>
          <w:tcPr>
            <w:tcW w:type="dxa" w:w="3551"/>
            <w:shd w:fill="F8FAFC"/>
          </w:tcPr>
          <w:p>
            <w:r>
              <w:rPr>
                <w:b w:val="0"/>
                <w:i w:val="0"/>
                <w:color w:val="64748B"/>
                <w:sz w:val="14"/>
              </w:rPr>
              <w:t>TÉLÉPHONE CM</w:t>
              <w:br/>
            </w:r>
            <w:r>
              <w:rPr>
                <w:b/>
                <w:i w:val="0"/>
                <w:sz w:val="18"/>
              </w:rPr>
              <w:t>78 108 24 71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2026-06-04T16:53:15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MAYE DIOP a vécu dans la localité est superieur à son âge (58)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DIOP diffère de celui donné par MAYE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NGAMBI SENE diffère de celui donné par NGAMBI SENE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DIARRATE SENE s'est consulté la première fois pour cette maladie (Problème de peau) chez un Guérisseur/ Tradipraticien/ Marabout et vous dites que  DIARRATE SENE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.8660714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(500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NGAMBI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MAYE DIOP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DIARRATE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NGAMBI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confectionneur de matelas et de lit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confectionneur de matelas et de lit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confectionneur de matelas et de lit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n’est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que le proprietaire recuper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(10000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DIARRATE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DIARRATE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NGAMBI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NGAMBI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16:32:51]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