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AMY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NGOM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revêtement du sol du logement le/la Terre battue/Sable, mais celui du ménage de SILAW DIOUF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SILAW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AMY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(5750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11445.57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13542.97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4544.97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863.97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11.69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173.3333 FCFA par Kilogramme qui semble faible, prière de vérifier  le montant d'achat (26000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(2700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 FCFA qui semble élevé, prière de verifier le montant tiré de la vente (21000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AMY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18:20:26]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17:47:16]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Silaw, Khady Ngom et Khady Dione. Si la personne a répondu « Oui » à la question 4.09, elle doit être enregistrée comme pratiquant l'agriculture dans la section 4. Revoir la question 4.46 de Khady Ngom, Amy et Khady Dione. Revoir les questions 10.46 et 10.47 : la personne exerce une activité commerciale.</w:t>
      </w:r>
    </w:p>
    <w:p>
      <w:pPr>
        <w:pStyle w:val="ListBullet"/>
      </w:pPr>
      <w:r>
        <w:rPr>
          <w:b w:val="0"/>
          <w:i w:val="0"/>
          <w:color w:val="64748B"/>
          <w:sz w:val="16"/>
        </w:rPr>
        <w:t xml:space="preserve">[2026-06-23 19:24:39] </w:t>
      </w:r>
      <w:r>
        <w:rPr>
          <w:b/>
          <w:i w:val="0"/>
          <w:color w:val="1F6FEB"/>
          <w:sz w:val="16"/>
        </w:rPr>
        <w:t xml:space="preserve">EQ23_sup_v2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