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03-90-22-93</w:t>
      </w:r>
    </w:p>
    <w:p>
      <w:r>
        <w:rPr>
          <w:b w:val="0"/>
          <w:i w:val="0"/>
          <w:color w:val="64748B"/>
          <w:sz w:val="18"/>
        </w:rPr>
        <w:t>Enquêteur : EQ25_enq1_v2 (ASTOU GAWANE FAYE)  ·  Équipe : EQ25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32202010008</w:t>
            </w:r>
          </w:p>
        </w:tc>
        <w:tc>
          <w:tcPr>
            <w:tcW w:type="dxa" w:w="3551"/>
            <w:shd w:fill="F8FAFC"/>
          </w:tcPr>
          <w:p>
            <w:r>
              <w:rPr>
                <w:b w:val="0"/>
                <w:i w:val="0"/>
                <w:color w:val="64748B"/>
                <w:sz w:val="14"/>
              </w:rPr>
              <w:t>MÉNAGE</w:t>
              <w:br/>
            </w:r>
            <w:r>
              <w:rPr>
                <w:b/>
                <w:i w:val="0"/>
                <w:color w:val="1F6FEB"/>
                <w:sz w:val="18"/>
              </w:rPr>
              <w:t>03-90-22-93</w:t>
            </w:r>
          </w:p>
        </w:tc>
        <w:tc>
          <w:tcPr>
            <w:tcW w:type="dxa" w:w="3551"/>
            <w:shd w:fill="F8FAFC"/>
          </w:tcPr>
          <w:p>
            <w:r>
              <w:rPr>
                <w:b w:val="0"/>
                <w:i w:val="0"/>
                <w:color w:val="64748B"/>
                <w:sz w:val="14"/>
              </w:rPr>
              <w:t>CHEF DE MÉNAGE</w:t>
              <w:br/>
            </w:r>
            <w:r>
              <w:rPr>
                <w:b/>
                <w:i w:val="0"/>
                <w:sz w:val="18"/>
              </w:rPr>
              <w:t>ALIOU BA</w:t>
            </w:r>
          </w:p>
        </w:tc>
      </w:tr>
      <w:tr>
        <w:tc>
          <w:tcPr>
            <w:tcW w:type="dxa" w:w="3551"/>
            <w:shd w:fill="F8FAFC"/>
          </w:tcPr>
          <w:p>
            <w:r>
              <w:rPr>
                <w:b w:val="0"/>
                <w:i w:val="0"/>
                <w:color w:val="64748B"/>
                <w:sz w:val="14"/>
              </w:rPr>
              <w:t>TÉLÉPHONE CM</w:t>
              <w:br/>
            </w:r>
            <w:r>
              <w:rPr>
                <w:b/>
                <w:i w:val="0"/>
                <w:sz w:val="18"/>
              </w:rPr>
              <w:t>78 012 66 00</w:t>
            </w:r>
          </w:p>
        </w:tc>
        <w:tc>
          <w:tcPr>
            <w:tcW w:type="dxa" w:w="3551"/>
            <w:shd w:fill="F8FAFC"/>
          </w:tcPr>
          <w:p>
            <w:r>
              <w:rPr>
                <w:b w:val="0"/>
                <w:i w:val="0"/>
                <w:color w:val="64748B"/>
                <w:sz w:val="14"/>
              </w:rPr>
              <w:t>LOCALISATION</w:t>
              <w:br/>
            </w:r>
            <w:r>
              <w:rPr>
                <w:b/>
                <w:i w:val="0"/>
                <w:sz w:val="18"/>
              </w:rPr>
              <w:t>tene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EQ25_enq1_v2  (ASTOU GAWANE FAYE)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2026-06-11T10:05:41</w:t>
            </w:r>
          </w:p>
        </w:tc>
      </w:tr>
    </w:tbl>
    <w:p/>
    <w:p>
      <w:r>
        <w:rPr>
          <w:b/>
          <w:i w:val="0"/>
          <w:color w:val="1F6FEB"/>
          <w:sz w:val="22"/>
        </w:rPr>
        <w:t>⚠ INCOHÉRENCES À CORRIGER (180)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CHERIF BA 2 est trop jeune ou vielle pour avoir CHERIF BA 2 selon l'écart d'âge (12 ans) entre lui et sa mère, prière de revoir l'âge de CHERIF BA 2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26 personnes et la taille du ménage est de 24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IBRAHIMA BA n'a pas fréquenté l'école au cours de l'année scolaire 2024/2025 mais a déclaré 2025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ASSANE BA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ELHADJI BA fréquente 1ére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KHADIATOU BA fréquente 5ème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ALIOU BA diffère de celui donné par ALIOU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BOUKARE BA diffère de celui donné par BOUKARE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CHERIF BA diffère de celui donné par CHERIF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GORGUI BA diffère de celui donné par GORGUI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MARIAMA KA diffère de celui donné par MARIAMA KA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OGO BA diffère de celui donné par OGO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SADIO BA diffère de celui donné par SADIO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SOKHNA KA diffère de celui donné par SOKHNA KA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AMINATA BA ou l'année à laquelle AMINATA BA a fréquenté l'école pour la dernière fois (.) le dernier diplome de AMINATA BA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ADAMA BA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AISSATA BA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AMINATA BA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DIARRY BA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KHADIATOU BA  evolue dans l'agriculture mais est  considéré comme salarié ou stagiaire/apprenti non renuméré, prière de revoir la question s04q46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140 miche de Moyen de Pain moderne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56 Boite de tomate/Pot de Moyen de Mil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.7790741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Cube de Petit de Cube alimentaire (Maggi, Jumbo, ) et bouillon en poudre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Kg de taille unique de Riz local entier  ce qui semble incoherent pour une consommation aucours des 7 derniers jours, prière de verifier et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s01q39, s01q40, s01q43, s02q04, s02q15, s03q52, s04q30__1, s04q30__2</w:t>
            </w:r>
          </w:p>
        </w:tc>
        <w:tc>
          <w:tcPr>
            <w:tcW w:type="dxa" w:w="6520"/>
          </w:tcPr>
          <w:p>
            <w:r>
              <w:rPr>
                <w:b w:val="0"/>
                <w:i w:val="0"/>
                <w:sz w:val="17"/>
              </w:rPr>
              <w:t>Incohérence détectée ! Le nombre de mois d'activité de l'entreprise vendeuse de bonbonest de 0 sur les 12 derniers mois, alors que Cette entreprise est actuellement en activité.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(60000 FCFA) par le ménage pour cette source d’énergie (Charbon de bois) à DIOURBEL Rural au cours des 30 derniers jours semble incoherent, prière de confirmer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(620 kg), des quantités offertes (260 kg),  des quantités vendus (0 kg) et des quantités en stock (490 kg) depasse la quantité totale (150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(620 kg), des quantités offertes (260 kg),  des quantités vendus (0 kg) et des quantités en stock (490 kg) depasse la quantité totale (480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(620 kg), des quantités offertes (260 kg),  des quantités vendus (0 kg) et des quantités en stock (490 kg) depasse la quantité totale (640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(640 kg), des quantités offertes (0 kg),  des quantités vendus (100 kg) et des quantités en stock (1060 kg) depasse la quantité totale (1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(640 kg), des quantités offertes (0 kg),  des quantités vendus (100 kg) et des quantités en stock (1060 kg) depasse la quantité totale (50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(640 kg), des quantités offertes (0 kg),  des quantités vendus (100 kg) et des quantités en stock (1060 kg) depasse la quantité totale (600 kg) que le ménage a eu après la recolte de Arachide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ASSANE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DIARRY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ELHADJI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KHADIATA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KHADIATOU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CHERIF BA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SECK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OUMAR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THIERNO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(24) de ce ménage est inférieur à la taille du denombrement (60),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(1500 Fcfa) de THIERNO BA en 5ème année de Primaire est relativement élevé par rapport aux autres frais de cotisation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ASSANE BA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ALIOU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BOUKARE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CHERIF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GORGUI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MARIAMA 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OGO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SADIO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SOKHNA KA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CHEIKH BA 2,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ADAMA BA n'a pas travaillé au cours des 7 derniers jours est traveaux champêtre et semble avoir un emploi ou exister dans les modalités, prière de de bien regarder l'emploi ADAMA BA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AISSATA BA n'a pas travaillé au cours des 7 derniers jours est traveaux champêtre et semble avoir un emploi ou exister dans les modalités, prière de de bien regarder l'emploi AISSATA BA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AMINATA BA n'a pas travaillé au cours des 7 derniers jours est traveaux champêtre et semble avoir un emploi ou exister dans les modalités, prière de de bien regarder l'emploi AMINATA BA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BOUKARE BA n'a pas travaillé au cours des 7 derniers jours est traveaux champêtre et semble avoir un emploi ou exister dans les modalités, prière de de bien regarder l'emploi BOUKARE BA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DIARRY BA n'a pas travaillé au cours des 7 derniers jours est traveaux champêtre et semble avoir un emploi ou exister dans les modalités, prière de de bien regarder l'emploi DIARRY BA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KHADIATOU BA n'a pas travaillé au cours des 7 derniers jours est traveaux champêtre et semble avoir un emploi ou exister dans les modalités, prière de de bien regarder l'emploi KHADIATOU BA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SADIO BA n'a pas travaillé au cours des 7 derniers jours est traveaux champêtre et semble avoir un emploi ou exister dans les modalités, prière de de bien regarder l'emploi SADIO BA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SOKHNA KA n'a pas travaillé au cours des 7 derniers jours est traveaux champêtre et semble avoir un emploi ou exister dans les modalités, prière de de bien regarder l'emploi SOKHNA KA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CHERIF BA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s02q02__1, s02q15, s02q17, s03q16, s04q27, s04q43, s04q63, s01q00b</w:t>
            </w:r>
          </w:p>
        </w:tc>
        <w:tc>
          <w:tcPr>
            <w:tcW w:type="dxa" w:w="6520"/>
          </w:tcPr>
          <w:p>
            <w:r>
              <w:rPr>
                <w:b w:val="0"/>
                <w:i w:val="0"/>
                <w:sz w:val="17"/>
              </w:rPr>
              <w:t>Nombre de mois exercé par MARIAMA KA dans l'emploi secondaire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ALIOU BA (4300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CHERIF BA (2500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GORGUI BA (4000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Feuilles de baobab/ "laalo"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(3000 Fcfa) de Viande de bœuf: filet, faux-filet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Beignets de farine de boulangerie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Aubergine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Sel en Sachets de taille Petit  est invraisemblable,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ALIOU BA (126900 Fcfa) de la fête de Autres fêtes réligieuses musulmanes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ALIOU BA (55000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BA (600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Frais de mouture des céréales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BA (16500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BA (30000 Fcfa) au cours de 30 derniers jours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BA (1000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BA (8000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BA (10000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BA (12500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BA (20000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BA (24000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BA (30000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BA (35000 Fcfa) au cours de 6 derniers mois de Chaussures hommes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BA (50000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BA (7500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s10q61b</w:t>
            </w:r>
          </w:p>
        </w:tc>
        <w:tc>
          <w:tcPr>
            <w:tcW w:type="dxa" w:w="6520"/>
          </w:tcPr>
          <w:p>
            <w:r>
              <w:rPr>
                <w:b w:val="0"/>
                <w:i w:val="0"/>
                <w:sz w:val="17"/>
              </w:rPr>
              <w:t>La valeur renseignée ne peut pas être supérieure à 12. Veuillez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(75000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14 fois plus élevé que le temps mis (en minutes) pour se rendre à la principale source d'approvisionnement en eau de boisson, prière de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Bonbonne de gaz a été revendu à 8000 Fcfa qui est relativement faible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Lit)  dans ce ménages est élevé (16),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 mil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 mil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 arachide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 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 mil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 niebe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 niebe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 niebe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parcele mil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parcele mil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parcele mil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arachide est de 150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s01q41a, s02q20, s02q22, s03q07, s03q02, s04q19, s05q01, s04q49</w:t>
            </w:r>
          </w:p>
        </w:tc>
        <w:tc>
          <w:tcPr>
            <w:tcW w:type="dxa" w:w="6520"/>
          </w:tcPr>
          <w:p>
            <w:r>
              <w:rPr>
                <w:b w:val="0"/>
                <w:i w:val="0"/>
                <w:sz w:val="17"/>
              </w:rPr>
              <w:t>Le nombre de jour passés au préparation du sol et des semis ou au sarclage et l'entretien du sol ou aux récoltes d'un membre du ménage est trop élevé, veuillez revoir.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 mil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 mil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 niebe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(620 kg), des quantités offertes (260 kg),  des quantités vendus (0 kg) et des quantités en stock (490 kg) depasse la quantité totale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(620 kg), des quantités offertes (260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kg) et des quantités en stock (490 kg) diffère de celle de la quantité totale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(490 kg) diffère de celle de la quantité totale (150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(490 kg) diffère de celle de la quantité totale (480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(490 kg) diffère de celle de la quantité totale (640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30000 FCFA qui semble élevé, prière de verifier le montant tiré de la vente (30000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(640 kg), des quantités offertes (0 kg),  des quantités vendus (100 kg) et des quantités en stock (1060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(640 kg), des quantités offertes (0 kg),  des quantités vendus (100 kg) et des quantités en stock (1060 kg) diffère de celle de la quantité totale (50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(640 kg), des quantités offertes (0 kg),  des quantités vendus (100 kg) et des quantités en stock (1060 kg) diffère de celle de la quantité totale (600 kg) que le ménage a eu après la recolte de Arachide.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AISSATA BA fréquente 3ème année de Primaire mais ne sait pas écrire, prière de vérifier auprès de AISSATA BA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AMADOU BA fréquente 2ème année de Primaire mais ne sait pas écrire, prière de vérifier auprès de AMADOU BA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DIARRY BA fréquente 2ème année de Primaire mais ne sait pas écrire, prière de vérifier auprès de DIARRY BA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AMADOU BA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(10000 FCFA) de MARIAMA KA semble trop faible pour un revenu net gagné par trimestre.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(10000 FCFA) de SADIO BA semble trop faible pour un revenu net gagné par trimestre.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(10000 FCFA) de SOKHNA KA semble trop faible pour un revenu net gagné par trimestre.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(15000 FCFA) de BOUKARE BA semble trop faible pour un revenu net gagné par trimestre.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de mois que MARIAMA KA a exercé dans l'emploi secondaire au cours des 12 derniers mois est de 0 mois, veuillez corriger s'il vous plait.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GORGUI BA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(15.5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17 Tas Grand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Kg taille unique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35 Boite (Autre que la boite/pot de tomate) Petit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70 Cube Petit de Cube alimentaire (Maggi, Jumbo, ) et bouillon en poudre,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(1000 mètres) semble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(25000 FCFA) de Semoir est inférieur aux prix de revente (30000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(300000 FCFA) de Animaux de labour est inférieur aux prix de revente (500000 FCFA), prière de verifier et corriger ou confirmer l'information avec le QG.</w:t>
            </w:r>
          </w:p>
        </w:tc>
      </w:tr>
    </w:tbl>
    <w:p/>
    <w:p>
      <w:r>
        <w:rPr>
          <w:b/>
          <w:i w:val="0"/>
          <w:color w:val="1F6FEB"/>
          <w:sz w:val="22"/>
        </w:rPr>
        <w:t>💬 COMMENTAIRES SUPERVISEUR / ENQUÊTEUR (11)</w:t>
      </w:r>
    </w:p>
    <w:p>
      <w:pPr>
        <w:pStyle w:val="ListBullet"/>
      </w:pPr>
      <w:r>
        <w:rPr>
          <w:b w:val="0"/>
          <w:i w:val="0"/>
          <w:color w:val="64748B"/>
          <w:sz w:val="16"/>
        </w:rPr>
        <w:t xml:space="preserve">[2026-06-11 16:03:51] </w:t>
      </w:r>
      <w:r>
        <w:rPr>
          <w:b/>
          <w:i w:val="0"/>
          <w:color w:val="1F6FEB"/>
          <w:sz w:val="16"/>
        </w:rPr>
        <w:t xml:space="preserve">EQ25_enq1_v2 </w:t>
      </w:r>
      <w:r>
        <w:rPr>
          <w:b w:val="0"/>
          <w:i w:val="0"/>
          <w:color w:val="64748B"/>
          <w:sz w:val="16"/>
        </w:rPr>
        <w:t xml:space="preserve">sur s16Aq24c : </w:t>
      </w:r>
      <w:r>
        <w:rPr>
          <w:b w:val="0"/>
          <w:i w:val="0"/>
          <w:sz w:val="17"/>
        </w:rPr>
        <w:t>ne sait pas</w:t>
      </w:r>
    </w:p>
    <w:p>
      <w:pPr>
        <w:pStyle w:val="ListBullet"/>
      </w:pPr>
      <w:r>
        <w:rPr>
          <w:b w:val="0"/>
          <w:i w:val="0"/>
          <w:color w:val="64748B"/>
          <w:sz w:val="16"/>
        </w:rPr>
        <w:t xml:space="preserve">[2026-06-11 19:17:46] </w:t>
      </w:r>
      <w:r>
        <w:rPr>
          <w:b/>
          <w:i w:val="0"/>
          <w:color w:val="1F6FEB"/>
          <w:sz w:val="16"/>
        </w:rPr>
        <w:t xml:space="preserve">EQ25_enq1_v2 </w:t>
      </w:r>
      <w:r>
        <w:rPr>
          <w:b w:val="0"/>
          <w:i w:val="0"/>
          <w:color w:val="64748B"/>
          <w:sz w:val="16"/>
        </w:rPr>
        <w:t xml:space="preserve">sur s20bq18 : </w:t>
      </w:r>
      <w:r>
        <w:rPr>
          <w:b w:val="0"/>
          <w:i w:val="0"/>
          <w:sz w:val="17"/>
        </w:rPr>
        <w:t>ne sait pas</w:t>
      </w:r>
    </w:p>
    <w:p>
      <w:pPr>
        <w:pStyle w:val="ListBullet"/>
      </w:pPr>
      <w:r>
        <w:rPr>
          <w:b w:val="0"/>
          <w:i w:val="0"/>
          <w:color w:val="64748B"/>
          <w:sz w:val="16"/>
        </w:rPr>
        <w:t xml:space="preserve">[2026-06-14 09:50:44] </w:t>
      </w:r>
      <w:r>
        <w:rPr>
          <w:b/>
          <w:i w:val="0"/>
          <w:color w:val="1F6FEB"/>
          <w:sz w:val="16"/>
        </w:rPr>
        <w:t xml:space="preserve">EQ25_enq1_v2 </w:t>
      </w:r>
      <w:r>
        <w:rPr>
          <w:b w:val="0"/>
          <w:i w:val="0"/>
          <w:color w:val="64748B"/>
          <w:sz w:val="16"/>
        </w:rPr>
        <w:t xml:space="preserve">sur s02q02 : </w:t>
      </w:r>
      <w:r>
        <w:rPr>
          <w:b w:val="0"/>
          <w:i w:val="0"/>
          <w:sz w:val="17"/>
        </w:rPr>
        <w:t>il ne sais ni lire ni ecrire</w:t>
      </w:r>
    </w:p>
    <w:p>
      <w:pPr>
        <w:pStyle w:val="ListBullet"/>
      </w:pPr>
      <w:r>
        <w:rPr>
          <w:b w:val="0"/>
          <w:i w:val="0"/>
          <w:color w:val="64748B"/>
          <w:sz w:val="16"/>
        </w:rPr>
        <w:t xml:space="preserve">[2026-06-14 11:03:28] </w:t>
      </w:r>
      <w:r>
        <w:rPr>
          <w:b/>
          <w:i w:val="0"/>
          <w:color w:val="1F6FEB"/>
          <w:sz w:val="16"/>
        </w:rPr>
        <w:t xml:space="preserve">EQ25_enq1_v2 </w:t>
      </w:r>
      <w:r>
        <w:rPr>
          <w:b w:val="0"/>
          <w:i w:val="0"/>
          <w:color w:val="64748B"/>
          <w:sz w:val="16"/>
        </w:rPr>
        <w:t xml:space="preserve">sur s16Aq47a : </w:t>
      </w:r>
      <w:r>
        <w:rPr>
          <w:b w:val="0"/>
          <w:i w:val="0"/>
          <w:sz w:val="17"/>
        </w:rPr>
        <w:t>erreur du gps</w:t>
      </w:r>
    </w:p>
    <w:p>
      <w:pPr>
        <w:pStyle w:val="ListBullet"/>
      </w:pPr>
      <w:r>
        <w:rPr>
          <w:b w:val="0"/>
          <w:i w:val="0"/>
          <w:color w:val="64748B"/>
          <w:sz w:val="16"/>
        </w:rPr>
        <w:t xml:space="preserve">[2026-06-14 16:59:24] </w:t>
      </w:r>
      <w:r>
        <w:rPr>
          <w:b/>
          <w:i w:val="0"/>
          <w:color w:val="1F6FEB"/>
          <w:sz w:val="16"/>
        </w:rPr>
        <w:t xml:space="preserve">EQ25_enq1_v2 </w:t>
      </w:r>
      <w:r>
        <w:rPr>
          <w:b w:val="0"/>
          <w:i w:val="0"/>
          <w:color w:val="64748B"/>
          <w:sz w:val="16"/>
        </w:rPr>
        <w:t xml:space="preserve">sur s04q46 : </w:t>
      </w:r>
      <w:r>
        <w:rPr>
          <w:b w:val="0"/>
          <w:i w:val="0"/>
          <w:sz w:val="17"/>
        </w:rPr>
        <w:t>travaileur pour comp</w:t>
      </w:r>
    </w:p>
    <w:p>
      <w:pPr>
        <w:pStyle w:val="ListBullet"/>
      </w:pPr>
      <w:r>
        <w:rPr>
          <w:b w:val="0"/>
          <w:i w:val="0"/>
          <w:color w:val="64748B"/>
          <w:sz w:val="16"/>
        </w:rPr>
        <w:t xml:space="preserve">[2026-06-14 17:21:03] </w:t>
      </w:r>
      <w:r>
        <w:rPr>
          <w:b/>
          <w:i w:val="0"/>
          <w:color w:val="1F6FEB"/>
          <w:sz w:val="16"/>
        </w:rPr>
        <w:t xml:space="preserve">EQ25_enq1_v2 </w:t>
      </w:r>
      <w:r>
        <w:rPr>
          <w:b w:val="0"/>
          <w:i w:val="0"/>
          <w:color w:val="64748B"/>
          <w:sz w:val="16"/>
        </w:rPr>
        <w:t xml:space="preserve">sur s04q46 : </w:t>
      </w:r>
      <w:r>
        <w:rPr>
          <w:b w:val="0"/>
          <w:i w:val="0"/>
          <w:sz w:val="17"/>
        </w:rPr>
        <w:t>travaileur contribuant a une entreprise familiale</w:t>
      </w:r>
    </w:p>
    <w:p>
      <w:pPr>
        <w:pStyle w:val="ListBullet"/>
      </w:pPr>
      <w:r>
        <w:rPr>
          <w:b w:val="0"/>
          <w:i w:val="0"/>
          <w:color w:val="64748B"/>
          <w:sz w:val="16"/>
        </w:rPr>
        <w:t xml:space="preserve">[2026-06-14 17:25:54] </w:t>
      </w:r>
      <w:r>
        <w:rPr>
          <w:b/>
          <w:i w:val="0"/>
          <w:color w:val="1F6FEB"/>
          <w:sz w:val="16"/>
        </w:rPr>
        <w:t xml:space="preserve">EQ25_enq1_v2 </w:t>
      </w:r>
      <w:r>
        <w:rPr>
          <w:b w:val="0"/>
          <w:i w:val="0"/>
          <w:color w:val="64748B"/>
          <w:sz w:val="16"/>
        </w:rPr>
        <w:t xml:space="preserve">sur s04q46 : </w:t>
      </w:r>
      <w:r>
        <w:rPr>
          <w:b w:val="0"/>
          <w:i w:val="0"/>
          <w:sz w:val="17"/>
        </w:rPr>
        <w:t>"ces un travail contribuant a une entreprise familiale "</w:t>
      </w:r>
    </w:p>
    <w:p>
      <w:pPr>
        <w:pStyle w:val="ListBullet"/>
      </w:pPr>
      <w:r>
        <w:rPr>
          <w:b w:val="0"/>
          <w:i w:val="0"/>
          <w:color w:val="64748B"/>
          <w:sz w:val="16"/>
        </w:rPr>
        <w:t xml:space="preserve">[2026-06-14 17:42:54] </w:t>
      </w:r>
      <w:r>
        <w:rPr>
          <w:b/>
          <w:i w:val="0"/>
          <w:color w:val="1F6FEB"/>
          <w:sz w:val="16"/>
        </w:rPr>
        <w:t xml:space="preserve">EQ25_enq1_v2 </w:t>
      </w:r>
      <w:r>
        <w:rPr>
          <w:b w:val="0"/>
          <w:i w:val="0"/>
          <w:color w:val="64748B"/>
          <w:sz w:val="16"/>
        </w:rPr>
        <w:t xml:space="preserve">sur s04q46 : </w:t>
      </w:r>
      <w:r>
        <w:rPr>
          <w:b w:val="0"/>
          <w:i w:val="0"/>
          <w:sz w:val="17"/>
        </w:rPr>
        <w:t>"travail contribuant a une entreprise familial "</w:t>
      </w:r>
    </w:p>
    <w:p>
      <w:pPr>
        <w:pStyle w:val="ListBullet"/>
      </w:pPr>
      <w:r>
        <w:rPr>
          <w:b w:val="0"/>
          <w:i w:val="0"/>
          <w:color w:val="64748B"/>
          <w:sz w:val="16"/>
        </w:rPr>
        <w:t xml:space="preserve">[2026-06-14 22:54:02] </w:t>
      </w:r>
      <w:r>
        <w:rPr>
          <w:b/>
          <w:i w:val="0"/>
          <w:color w:val="1F6FEB"/>
          <w:sz w:val="16"/>
        </w:rPr>
        <w:t xml:space="preserve">EQ25_enq1_v2 </w:t>
      </w:r>
      <w:r>
        <w:rPr>
          <w:b w:val="0"/>
          <w:i w:val="0"/>
          <w:color w:val="64748B"/>
          <w:sz w:val="16"/>
        </w:rPr>
        <w:t xml:space="preserve">sur s16Aq24c : </w:t>
      </w:r>
      <w:r>
        <w:rPr>
          <w:b w:val="0"/>
          <w:i w:val="0"/>
          <w:sz w:val="17"/>
        </w:rPr>
        <w:t>ne peut pas lestimer</w:t>
      </w:r>
    </w:p>
    <w:p>
      <w:pPr>
        <w:pStyle w:val="ListBullet"/>
      </w:pPr>
      <w:r>
        <w:rPr>
          <w:b w:val="0"/>
          <w:i w:val="0"/>
          <w:color w:val="64748B"/>
          <w:sz w:val="16"/>
        </w:rPr>
        <w:t xml:space="preserve">[2026-06-14 23:17:13] </w:t>
      </w:r>
      <w:r>
        <w:rPr>
          <w:b/>
          <w:i w:val="0"/>
          <w:color w:val="1F6FEB"/>
          <w:sz w:val="16"/>
        </w:rPr>
        <w:t xml:space="preserve">EQ25_enq1_v2 </w:t>
      </w:r>
      <w:r>
        <w:rPr>
          <w:b w:val="0"/>
          <w:i w:val="0"/>
          <w:color w:val="64748B"/>
          <w:sz w:val="16"/>
        </w:rPr>
        <w:t xml:space="preserve">sur s16Aq24c : </w:t>
      </w:r>
      <w:r>
        <w:rPr>
          <w:b w:val="0"/>
          <w:i w:val="0"/>
          <w:sz w:val="17"/>
        </w:rPr>
        <w:t>ne peut pas l’estimer</w:t>
      </w:r>
    </w:p>
    <w:p>
      <w:pPr>
        <w:pStyle w:val="ListBullet"/>
      </w:pPr>
      <w:r>
        <w:rPr>
          <w:b w:val="0"/>
          <w:i w:val="0"/>
          <w:color w:val="64748B"/>
          <w:sz w:val="16"/>
        </w:rPr>
        <w:t xml:space="preserve">[2026-07-03 13:19:55] </w:t>
      </w:r>
      <w:r>
        <w:rPr>
          <w:b/>
          <w:i w:val="0"/>
          <w:color w:val="1F6FEB"/>
          <w:sz w:val="16"/>
        </w:rPr>
        <w:t xml:space="preserve">EQ25_sup_v2 </w:t>
      </w:r>
      <w:r>
        <w:rPr>
          <w:b w:val="0"/>
          <w:i w:val="0"/>
          <w:color w:val="64748B"/>
          <w:sz w:val="16"/>
        </w:rPr>
        <w:t xml:space="preserve">sur @@RejectedBySupervisor : </w:t>
      </w:r>
      <w:r>
        <w:rPr>
          <w:b w:val="0"/>
          <w:i w:val="0"/>
          <w:sz w:val="17"/>
        </w:rPr>
        <w:t>Voir rapport et corriger ou confirmer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