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30-07-50-58</w:t>
      </w:r>
    </w:p>
    <w:p>
      <w:r>
        <w:rPr>
          <w:b w:val="0"/>
          <w:i w:val="0"/>
          <w:color w:val="64748B"/>
          <w:sz w:val="18"/>
        </w:rPr>
        <w:t>Enquêteur : EQ25_enq4_v2 (TALLA NGOM)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30-07-50-58</w:t>
            </w:r>
          </w:p>
        </w:tc>
        <w:tc>
          <w:tcPr>
            <w:tcW w:type="dxa" w:w="3551"/>
            <w:shd w:fill="F8FAFC"/>
          </w:tcPr>
          <w:p>
            <w:r>
              <w:rPr>
                <w:b w:val="0"/>
                <w:i w:val="0"/>
                <w:color w:val="64748B"/>
                <w:sz w:val="14"/>
              </w:rPr>
              <w:t>CHEF DE MÉNAGE</w:t>
              <w:br/>
            </w:r>
            <w:r>
              <w:rPr>
                <w:b/>
                <w:i w:val="0"/>
                <w:sz w:val="18"/>
              </w:rPr>
              <w:t>ABDOU KA</w:t>
            </w:r>
          </w:p>
        </w:tc>
      </w:tr>
      <w:tr>
        <w:tc>
          <w:tcPr>
            <w:tcW w:type="dxa" w:w="3551"/>
            <w:shd w:fill="F8FAFC"/>
          </w:tcPr>
          <w:p>
            <w:r>
              <w:rPr>
                <w:b w:val="0"/>
                <w:i w:val="0"/>
                <w:color w:val="64748B"/>
                <w:sz w:val="14"/>
              </w:rPr>
              <w:t>TÉLÉPHONE CM</w:t>
              <w:br/>
            </w:r>
            <w:r>
              <w:rPr>
                <w:b/>
                <w:i w:val="0"/>
                <w:sz w:val="18"/>
              </w:rPr>
              <w:t>76 303 11 19</w:t>
            </w:r>
          </w:p>
        </w:tc>
        <w:tc>
          <w:tcPr>
            <w:tcW w:type="dxa" w:w="3551"/>
            <w:shd w:fill="F8FAFC"/>
          </w:tcPr>
          <w:p>
            <w:r>
              <w:rPr>
                <w:b w:val="0"/>
                <w:i w:val="0"/>
                <w:color w:val="64748B"/>
                <w:sz w:val="14"/>
              </w:rPr>
              <w:t>LOCALISATION</w:t>
              <w:br/>
            </w:r>
            <w:r>
              <w:rPr>
                <w:b/>
                <w:i w:val="0"/>
                <w:sz w:val="18"/>
              </w:rPr>
              <w:t>Niangh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2026-06-12T11:32:27</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 diffère de celui donné par ABDOU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KA diffère de celui donné par PENDA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KA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SOCE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FALLOU KA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FALLOU KA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ASTOU 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ASTOU KA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KA n'a pas fait des études dans une école formelle est enattente pour lanne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KA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(6000 Fcfa) au cours de 12 derniers mois de Achat de plaques ou panneaux solaires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ABDOU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KA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Gramme) de Produits phytosanitaires -Fongicides est supérieur à la quantité totale utilisée (3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12 FCFA par Gramme qui semble faible, prière de vérifier  le montant d'achat (3600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230 FCFA par Kilogramme qui semble faible, prière de vérifier  le montant d'achat (11500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217800 FCFA qui semble élevé, prière de verifier le montant tiré de la vente (217800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217800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(217800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(660 kg) et des quantités en stock (120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(660 kg) et des quantités en stock (120 kg) diffère de celle de la quantité totale (560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 FCFA qui semble élevé, prière de verifier le montant tiré de la vente (40000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ASTOU KA fréquente 2ème année de Primaire mais ne sait pas écrire, prière de vérifier auprès de ASTOU 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SOCE KA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Autre (à préciser)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14:40:30] </w:t>
      </w:r>
      <w:r>
        <w:rPr>
          <w:b/>
          <w:i w:val="0"/>
          <w:color w:val="1F6FEB"/>
          <w:sz w:val="16"/>
        </w:rPr>
        <w:t xml:space="preserve">EQ25_sup_v2 </w:t>
      </w:r>
      <w:r>
        <w:rPr>
          <w:b w:val="0"/>
          <w:i w:val="0"/>
          <w:color w:val="64748B"/>
          <w:sz w:val="16"/>
        </w:rPr>
        <w:t xml:space="preserve">sur @@RejectedBySupervisor : </w:t>
      </w:r>
      <w:r>
        <w:rPr>
          <w:b w:val="0"/>
          <w:i w:val="0"/>
          <w:sz w:val="17"/>
        </w:rPr>
        <w:t>Revoir 4.37 et S16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