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Sow juniore) , prière de renseigner toutes les questions liées à  Khady Sow juniore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juniore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 FCFA) pour l'année scolaire de Ndeye Sow qui fréquente 5ème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Gor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Kénn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s02q24</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Khady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Sow a eu est circoncision,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Thierno Sow a eu est circoncision,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Kénn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Sow (710000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28500 FCFA qui semble élevé, prière de verifier le montant tiré de la vente (28500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(11250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Awa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Houe asine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13:11:48]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