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56-65-45-58</w:t>
      </w:r>
    </w:p>
    <w:p>
      <w:r>
        <w:rPr>
          <w:b w:val="0"/>
          <w:i w:val="0"/>
          <w:color w:val="64748B"/>
          <w:sz w:val="18"/>
        </w:rPr>
        <w:t>Enquêteur : EQ27_enq1_v2 (SERIGNE MODOU DIOUF)  ·  Équipe : EQ27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92102000006</w:t>
            </w:r>
          </w:p>
        </w:tc>
        <w:tc>
          <w:tcPr>
            <w:tcW w:type="dxa" w:w="3551"/>
            <w:shd w:fill="F8FAFC"/>
          </w:tcPr>
          <w:p>
            <w:r>
              <w:rPr>
                <w:b w:val="0"/>
                <w:i w:val="0"/>
                <w:color w:val="64748B"/>
                <w:sz w:val="14"/>
              </w:rPr>
              <w:t>MÉNAGE</w:t>
              <w:br/>
            </w:r>
            <w:r>
              <w:rPr>
                <w:b/>
                <w:i w:val="0"/>
                <w:color w:val="1F6FEB"/>
                <w:sz w:val="18"/>
              </w:rPr>
              <w:t>56-65-45-58</w:t>
            </w:r>
          </w:p>
        </w:tc>
        <w:tc>
          <w:tcPr>
            <w:tcW w:type="dxa" w:w="3551"/>
            <w:shd w:fill="F8FAFC"/>
          </w:tcPr>
          <w:p>
            <w:r>
              <w:rPr>
                <w:b w:val="0"/>
                <w:i w:val="0"/>
                <w:color w:val="64748B"/>
                <w:sz w:val="14"/>
              </w:rPr>
              <w:t>CHEF DE MÉNAGE</w:t>
              <w:br/>
            </w:r>
            <w:r>
              <w:rPr>
                <w:b/>
                <w:i w:val="0"/>
                <w:sz w:val="18"/>
              </w:rPr>
              <w:t>JEUNEZAL</w:t>
            </w:r>
          </w:p>
        </w:tc>
      </w:tr>
      <w:tr>
        <w:tc>
          <w:tcPr>
            <w:tcW w:type="dxa" w:w="3551"/>
            <w:shd w:fill="F8FAFC"/>
          </w:tcPr>
          <w:p>
            <w:r>
              <w:rPr>
                <w:b w:val="0"/>
                <w:i w:val="0"/>
                <w:color w:val="64748B"/>
                <w:sz w:val="14"/>
              </w:rPr>
              <w:t>TÉLÉPHONE CM</w:t>
              <w:br/>
            </w:r>
            <w:r>
              <w:rPr>
                <w:b/>
                <w:i w:val="0"/>
                <w:sz w:val="18"/>
              </w:rPr>
              <w:t>77 315 48 85</w:t>
            </w:r>
          </w:p>
        </w:tc>
        <w:tc>
          <w:tcPr>
            <w:tcW w:type="dxa" w:w="3551"/>
            <w:shd w:fill="F8FAFC"/>
          </w:tcPr>
          <w:p>
            <w:r>
              <w:rPr>
                <w:b w:val="0"/>
                <w:i w:val="0"/>
                <w:color w:val="64748B"/>
                <w:sz w:val="14"/>
              </w:rPr>
              <w:t>LOCALISATION</w:t>
              <w:br/>
            </w:r>
            <w:r>
              <w:rPr>
                <w:b/>
                <w:i w:val="0"/>
                <w:sz w:val="18"/>
              </w:rPr>
              <w:t>diamageune centre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EQ27_enq1_v2  (SERIGNE MODOU DIOUF)</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2026-07-02T10:40:37</w:t>
            </w:r>
          </w:p>
        </w:tc>
      </w:tr>
    </w:tbl>
    <w:p/>
    <w:p>
      <w:r>
        <w:rPr>
          <w:b/>
          <w:i w:val="0"/>
          <w:color w:val="1F6FEB"/>
          <w:sz w:val="22"/>
        </w:rPr>
        <w:t>⚠ INCOHÉRENCES À CORRIGER (64)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Alexandre blaise nzalé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Anne Emilie nzalé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 s01q12, s01q13, s01q00b</w:t>
            </w:r>
          </w:p>
        </w:tc>
        <w:tc>
          <w:tcPr>
            <w:tcW w:type="dxa" w:w="6520"/>
          </w:tcPr>
          <w:p>
            <w:r>
              <w:rPr>
                <w:b w:val="0"/>
                <w:i w:val="0"/>
                <w:sz w:val="17"/>
              </w:rPr>
              <w:t>Le chef de ménage ou le/la Conjoint ( e ) ( Jules nzalé ) est visiteur, veuillez  corriger cette incoherence (question 1.12 et 1.13)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4 personnes et la taille du ménage est de 3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(50000 FCFA) pour l'année scolaire de Anne Emilie nzalé qui fréquente 6ème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Anne Emilie nzalé ou l'année à laquelle Anne Emilie nzalé a fréquenté l'école pour la dernière fois (.) le dernier diplome de Anne Emilie nzalé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(4)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35000 FCFA Trimestriel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Alexandre blaise nzalé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Anne Emilie nzalé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(152000 Fcfa) de Anne Emilie nzalé en 6ème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JULES NZALE (105000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JULES NZALE (212000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JULES NZALE (30000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JULES NZALE (78000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JULES NZALE (1000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JULES NZALE (1200 Fcfa) au cours de 30 derniers jours de Gel hydro-alcoolique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JULES NZALE (10000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JULES NZALE (200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Droit d'entrée (achat d'un ticket) pour cinéma, concert, pièce de théâtre, musée, expositions, etc est place de cinema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JULES NZALE (2500 Fcfa) au cours de 6 derniers mois de Droit d'entrée (achat d'un ticket) pour cinéma, concert, pièce de théâtre, musée, expositions,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JULES NZALE (11000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JULES NZALE (200 Fcfa) au cours de 12 derniers mois de Papier rame, enveloppes, articles de dessin (pinceaux, papier, peinture etc.),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JULES NZALE (20000 Fcfa) au cours de 12 derniers mois de Frais de déménagement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achat et vente de vetements est en ligne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s11q09</w:t>
            </w:r>
          </w:p>
        </w:tc>
        <w:tc>
          <w:tcPr>
            <w:tcW w:type="dxa" w:w="6520"/>
          </w:tcPr>
          <w:p>
            <w:r>
              <w:rPr>
                <w:b w:val="0"/>
                <w:i w:val="0"/>
                <w:sz w:val="17"/>
              </w:rPr>
              <w:t>Le montant mensuel du loyer (90000 FCFA) avec un type de logement (Maison à Etage), y compris les avantages liés au logement (eau, électricité, téléphone etc.) payé par ce (s) tiers? (FCFA) est trop faible ou trop élevé, veuillez revoir la question s11q09 s'il vous plait.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FATICK Urbain ont généralement comme principal matériau de construction le/la Ciment/Béton/Pierres de taille, mais celui du ménage de JULES NZALE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achété à 40000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revendu à 40000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Foyers améliorés a été achété à 40000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Foyers améliorés a été revendu à 30000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Table à manger  (table + chaises) a été achété à 250000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Table à manger  (table + chaises) a été revendu à 170000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Salon  (Fauteuils et table basse))  dans ce ménages est élevé (6),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soutien aux enfants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achat pour certains materiels et semble exister dans les modalités, prière de prendre attache avec le QG pour plus d'explication afin de la classer bien.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Anne Emilie nzalé qui fréquente 6ème année de Primaire a dépensé dans l'abonnements d'un bus scolaire?  Veuillez vérifier ce montant auprès du ménage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Aniéce Adama ndeye a consacré à son emploi au cours des 7 derniers jours est trop faible, veuillez revoir s'il vous plait ou confirmer cette information avec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(35000) de l'article  Lit est inférieur aux prix de revente (350000)  avec l'âge du bien atteignant 7 ans.</w:t>
            </w:r>
          </w:p>
        </w:tc>
      </w:tr>
    </w:tbl>
    <w:p/>
    <w:p>
      <w:r>
        <w:rPr>
          <w:b/>
          <w:i w:val="0"/>
          <w:color w:val="1F6FEB"/>
          <w:sz w:val="22"/>
        </w:rPr>
        <w:t>💬 COMMENTAIRES SUPERVISEUR / ENQUÊTEUR (1)</w:t>
      </w:r>
    </w:p>
    <w:p>
      <w:pPr>
        <w:pStyle w:val="ListBullet"/>
      </w:pPr>
      <w:r>
        <w:rPr>
          <w:b w:val="0"/>
          <w:i w:val="0"/>
          <w:color w:val="64748B"/>
          <w:sz w:val="16"/>
        </w:rPr>
        <w:t xml:space="preserve">[2026-07-02 10:39:21] </w:t>
      </w:r>
      <w:r>
        <w:rPr>
          <w:b/>
          <w:i w:val="0"/>
          <w:color w:val="1F6FEB"/>
          <w:sz w:val="16"/>
        </w:rPr>
        <w:t xml:space="preserve">EQ27_enq1_v2 </w:t>
      </w:r>
      <w:r>
        <w:rPr>
          <w:b w:val="0"/>
          <w:i w:val="0"/>
          <w:color w:val="64748B"/>
          <w:sz w:val="16"/>
        </w:rPr>
        <w:t xml:space="preserve">sur s00q10 : </w:t>
      </w:r>
      <w:r>
        <w:rPr>
          <w:b w:val="0"/>
          <w:i w:val="0"/>
          <w:sz w:val="17"/>
        </w:rPr>
        <w:t>"jeuezal est son surnom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