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70-19-27-99</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70-19-27-99</w:t>
            </w:r>
          </w:p>
        </w:tc>
        <w:tc>
          <w:tcPr>
            <w:tcW w:type="dxa" w:w="3551"/>
            <w:shd w:fill="F8FAFC"/>
          </w:tcPr>
          <w:p>
            <w:r>
              <w:rPr>
                <w:b w:val="0"/>
                <w:i w:val="0"/>
                <w:color w:val="64748B"/>
                <w:sz w:val="14"/>
              </w:rPr>
              <w:t>CHEF DE MÉNAGE</w:t>
              <w:br/>
            </w:r>
            <w:r>
              <w:rPr>
                <w:b/>
                <w:i w:val="0"/>
                <w:sz w:val="18"/>
              </w:rPr>
              <w:t>ABDOURAHMANE DEME</w:t>
            </w:r>
          </w:p>
        </w:tc>
      </w:tr>
      <w:tr>
        <w:tc>
          <w:tcPr>
            <w:tcW w:type="dxa" w:w="3551"/>
            <w:shd w:fill="F8FAFC"/>
          </w:tcPr>
          <w:p>
            <w:r>
              <w:rPr>
                <w:b w:val="0"/>
                <w:i w:val="0"/>
                <w:color w:val="64748B"/>
                <w:sz w:val="14"/>
              </w:rPr>
              <w:t>TÉLÉPHONE CM</w:t>
              <w:br/>
            </w:r>
            <w:r>
              <w:rPr>
                <w:b/>
                <w:i w:val="0"/>
                <w:sz w:val="18"/>
              </w:rPr>
              <w:t>75 901 70 70</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2026-07-03T11:40:54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khaliloullah Deme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Deme diffère de celui donné par Abdourahmane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Aissatou Sow ou l'année à laquelle Aissatou Sow a fréquenté l'école pour la dernière fois (2020) le dernier diplome de Aissatou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khaliloullah Deme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Deme n'a pas fait des études dans une école formelle est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Sow a eu est mal aux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(25000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ABDOURAHMANE DEME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ABDOURAHMANE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ABDOURAHMANE DEME a comme taille 3 personnes dont ils vivent à FATICK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