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MOUKHAMED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SOULEYMANE NATOUBE a vécu dans la localité est superieur à son âge (29)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NATOUBE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SARATA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NGIMA NDOUR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NATOUBE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SONKO a eu est infection urinaire,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SOULEYMANE NDOUR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SOULEYMANE NATOUBE est de 60000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NDOUR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NDOUR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(90000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et vente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(5000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NDOUR est Etudiant/Elève de la 4.21 mais ADAMA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NDOUR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p>
      <w:pPr>
        <w:pStyle w:val="ListBullet"/>
      </w:pPr>
      <w:r>
        <w:rPr>
          <w:b w:val="0"/>
          <w:i w:val="0"/>
          <w:color w:val="64748B"/>
          <w:sz w:val="16"/>
        </w:rPr>
        <w:t xml:space="preserve">[2026-06-11 13:46:39] </w:t>
      </w:r>
      <w:r>
        <w:rPr>
          <w:b/>
          <w:i w:val="0"/>
          <w:color w:val="1F6FEB"/>
          <w:sz w:val="16"/>
        </w:rPr>
        <w:t xml:space="preserve">EQ27_sup_v2 </w:t>
      </w:r>
      <w:r>
        <w:rPr>
          <w:b w:val="0"/>
          <w:i w:val="0"/>
          <w:color w:val="64748B"/>
          <w:sz w:val="16"/>
        </w:rPr>
        <w:t xml:space="preserve">sur s10q04 : </w:t>
      </w:r>
      <w:r>
        <w:rPr>
          <w:b w:val="0"/>
          <w:i w:val="0"/>
          <w:sz w:val="17"/>
        </w:rPr>
        <w:t>A   revoir le ménage possède une entreprise de construction</w:t>
      </w:r>
    </w:p>
    <w:p>
      <w:pPr>
        <w:pStyle w:val="ListBullet"/>
      </w:pPr>
      <w:r>
        <w:rPr>
          <w:b w:val="0"/>
          <w:i w:val="0"/>
          <w:color w:val="64748B"/>
          <w:sz w:val="16"/>
        </w:rPr>
        <w:t xml:space="preserve">[2026-06-11 13:50:11] </w:t>
      </w:r>
      <w:r>
        <w:rPr>
          <w:b/>
          <w:i w:val="0"/>
          <w:color w:val="1F6FEB"/>
          <w:sz w:val="16"/>
        </w:rPr>
        <w:t xml:space="preserve">EQ27_sup_v2 </w:t>
      </w:r>
      <w:r>
        <w:rPr>
          <w:b w:val="0"/>
          <w:i w:val="0"/>
          <w:color w:val="64748B"/>
          <w:sz w:val="16"/>
        </w:rPr>
        <w:t xml:space="preserve">sur s11q58 : </w:t>
      </w:r>
      <w:r>
        <w:rPr>
          <w:b w:val="0"/>
          <w:i w:val="0"/>
          <w:sz w:val="17"/>
        </w:rPr>
        <w:t>À revoir le type de sanitaire</w:t>
      </w:r>
    </w:p>
    <w:p>
      <w:pPr>
        <w:pStyle w:val="ListBullet"/>
      </w:pPr>
      <w:r>
        <w:rPr>
          <w:b w:val="0"/>
          <w:i w:val="0"/>
          <w:color w:val="64748B"/>
          <w:sz w:val="16"/>
        </w:rPr>
        <w:t xml:space="preserve">[2026-06-11 13:52:34]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[2026-06-11 15:25:37] </w:t>
      </w:r>
      <w:r>
        <w:rPr>
          <w:b/>
          <w:i w:val="0"/>
          <w:color w:val="1F6FEB"/>
          <w:sz w:val="16"/>
        </w:rPr>
        <w:t xml:space="preserve">EQ27_sup_v2 </w:t>
      </w:r>
      <w:r>
        <w:rPr>
          <w:b w:val="0"/>
          <w:i w:val="0"/>
          <w:color w:val="64748B"/>
          <w:sz w:val="16"/>
        </w:rPr>
        <w:t xml:space="preserve">sur s07bq07b_1 : </w:t>
      </w:r>
      <w:r>
        <w:rPr>
          <w:b w:val="0"/>
          <w:i w:val="0"/>
          <w:sz w:val="17"/>
        </w:rPr>
        <w:t>À revoir l’unité</w:t>
      </w:r>
    </w:p>
    <w:p>
      <w:pPr>
        <w:pStyle w:val="ListBullet"/>
      </w:pPr>
      <w:r>
        <w:rPr>
          <w:b w:val="0"/>
          <w:i w:val="0"/>
          <w:color w:val="64748B"/>
          <w:sz w:val="16"/>
        </w:rPr>
        <w:t xml:space="preserve">[2026-06-12 20:33:39]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