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30-72-22-23</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30-72-22-23</w:t>
            </w:r>
          </w:p>
        </w:tc>
        <w:tc>
          <w:tcPr>
            <w:tcW w:type="dxa" w:w="3551"/>
            <w:shd w:fill="F8FAFC"/>
          </w:tcPr>
          <w:p>
            <w:r>
              <w:rPr>
                <w:b w:val="0"/>
                <w:i w:val="0"/>
                <w:color w:val="64748B"/>
                <w:sz w:val="14"/>
              </w:rPr>
              <w:t>CHEF DE MÉNAGE</w:t>
              <w:br/>
            </w:r>
            <w:r>
              <w:rPr>
                <w:b/>
                <w:i w:val="0"/>
                <w:sz w:val="18"/>
              </w:rPr>
              <w:t>OMAR GNING</w:t>
            </w:r>
          </w:p>
        </w:tc>
      </w:tr>
      <w:tr>
        <w:tc>
          <w:tcPr>
            <w:tcW w:type="dxa" w:w="3551"/>
            <w:shd w:fill="F8FAFC"/>
          </w:tcPr>
          <w:p>
            <w:r>
              <w:rPr>
                <w:b w:val="0"/>
                <w:i w:val="0"/>
                <w:color w:val="64748B"/>
                <w:sz w:val="14"/>
              </w:rPr>
              <w:t>TÉLÉPHONE CM</w:t>
              <w:br/>
            </w:r>
            <w:r>
              <w:rPr>
                <w:b/>
                <w:i w:val="0"/>
                <w:sz w:val="18"/>
              </w:rPr>
              <w:t>71 059 43 04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2026-07-02T10:47:23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GNING diffère de celui donné par AMADOU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KEWE TINE diffère de celui donné par KEWE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GNING diffère de celui donné par OMAR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TINE diffère de celui donné par ROKHY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DIEGANE NGINGUE ou l'année à laquelle DIEGANE NGINGUE a fréquenté l'école pour la dernière fois (.) le dernier diplome de DIEGANE NGINGUE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KEWE TINE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KAOLACK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NGINGUE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DIAME GNING qui fréquente 4ème année de Primaire  est de 0 FCFA, DIAME GNING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KEWE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DANE GNING n'a pas fait des études dans une école formelle est ECHEC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DIEGANE NGINGUE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GNINGUE qui fréquente 3ème année de Primaire  est de 0 FCFA, KINE GNINGUE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montant(23000 FCFA) des dépenses pour chaque visite prénatale de KEWE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OMAR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DANE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OMAR GNING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OMAR GNING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GNING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KHOUROLA selon les mesures GPS est de 6747.27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WARDIAKHAL selon les mesures GPS est de 7937.34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LOIN selon les mesures GPS est de 8193.36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LOIN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KEWE TINE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DIAME GNING fréquente 4ème année de Primaire mais ne sait pas écrire, prière de vérifier auprès de DIAME GNING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montant(500 FCFA) des dépenses pour la dernière hospitalisation de KEWE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DIAME GNING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(170) de l'eau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