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84-05-59-88</w:t>
      </w:r>
    </w:p>
    <w:p>
      <w:r>
        <w:rPr>
          <w:b w:val="0"/>
          <w:i w:val="0"/>
          <w:color w:val="64748B"/>
          <w:sz w:val="18"/>
        </w:rPr>
        <w:t>Enquêteur : EQ29_enq1_v2 (DIOR CISSÉ)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84-05-59-88</w:t>
            </w:r>
          </w:p>
        </w:tc>
        <w:tc>
          <w:tcPr>
            <w:tcW w:type="dxa" w:w="3551"/>
            <w:shd w:fill="F8FAFC"/>
          </w:tcPr>
          <w:p>
            <w:r>
              <w:rPr>
                <w:b w:val="0"/>
                <w:i w:val="0"/>
                <w:color w:val="64748B"/>
                <w:sz w:val="14"/>
              </w:rPr>
              <w:t>CHEF DE MÉNAGE</w:t>
              <w:br/>
            </w:r>
            <w:r>
              <w:rPr>
                <w:b/>
                <w:i w:val="0"/>
                <w:sz w:val="18"/>
              </w:rPr>
              <w:t>CHEIKHOU SENE</w:t>
            </w:r>
          </w:p>
        </w:tc>
      </w:tr>
      <w:tr>
        <w:tc>
          <w:tcPr>
            <w:tcW w:type="dxa" w:w="3551"/>
            <w:shd w:fill="F8FAFC"/>
          </w:tcPr>
          <w:p>
            <w:r>
              <w:rPr>
                <w:b w:val="0"/>
                <w:i w:val="0"/>
                <w:color w:val="64748B"/>
                <w:sz w:val="14"/>
              </w:rPr>
              <w:t>TÉLÉPHONE CM</w:t>
              <w:br/>
            </w:r>
            <w:r>
              <w:rPr>
                <w:b/>
                <w:i w:val="0"/>
                <w:sz w:val="18"/>
              </w:rPr>
              <w:t>77 454 55 78</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