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alima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(7200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 FCFA qui semble élevé, prière de verifier le montant tiré de la vente (12250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alima dia est Etudiant/Elève de la 4.21 mais alima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 est Etudiant/Elève de la 4.21 mais ndeye amy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maïs)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[2026-06-21 09:25:09] </w:t>
      </w:r>
      <w:r>
        <w:rPr>
          <w:b/>
          <w:i w:val="0"/>
          <w:color w:val="1F6FEB"/>
          <w:sz w:val="16"/>
        </w:rPr>
        <w:t xml:space="preserve">EQ29_sup_v2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[2026-06-21 10:40:25]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10:45:25] </w:t>
      </w:r>
      <w:r>
        <w:rPr>
          <w:b/>
          <w:i w:val="0"/>
          <w:color w:val="1F6FEB"/>
          <w:sz w:val="16"/>
        </w:rPr>
        <w:t xml:space="preserve">EQ29_sup_v2 </w:t>
      </w:r>
      <w:r>
        <w:rPr>
          <w:b w:val="0"/>
          <w:i w:val="0"/>
          <w:color w:val="64748B"/>
          <w:sz w:val="16"/>
        </w:rPr>
        <w:t xml:space="preserve">sur @@RejectedBySupervisor : </w:t>
      </w:r>
      <w:r>
        <w:rPr>
          <w:b w:val="0"/>
          <w:i w:val="0"/>
          <w:sz w:val="17"/>
        </w:rPr>
        <w:t>Capter le matelas simple, le tapis etble fer à repasser au niveau de la section 9 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