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2026-06-07T12:56:52</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CHERIF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TITA GUISSÉ diffère de celui donné par TITA GUISSÉ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DIOP , prière de renseignés toutes les questions liées à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CHERIF DIOP , prière de renseignés toutes les questions liées à CHERIF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DIOP , prière de renseignés toutes les questions liées à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DIOP , prière de renseignés toutes les questions liées à SALY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TITA GUISSÉ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DIOP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DIENG a eu est Maux de ventre accompagné de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DIOP n'a pas travaillé au cours des 7 derniers jours est fete de tabaski et semble avoir un emploi ou exister dans les modalités, prière de de bien regarder l'emploi IBRAHIMA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DIOP , prière de renseignés toutes les questions liées à ( BABACAR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CHERIF DIOP , prière de renseignés toutes les questions liées à ( CHERIF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FAYE , prière de renseignés toutes les questions liées à ( FATOU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DIENG , prière de renseignés toutes les questions liées à ( KHADY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LAMINE DIOP , prière de renseignés toutes les questions liées à ( LAMINE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SALY DIOP , prière de renseignés toutes les questions liées à ( SALY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TITA GUISSÉ , prière de renseignés toutes les questions liées à ( TITA GUISSÉ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CHERIF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LAMINE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DIOP ), prière de renseignés toutes les questions liées à ( OMAR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DIOP ), prière de renseignés toutes les questions liées à ( PAPE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TITA GUISSÉ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SOULEYMANE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DIOP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