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67-78-13-27</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67-78-13-27</w:t>
            </w:r>
          </w:p>
        </w:tc>
        <w:tc>
          <w:tcPr>
            <w:tcW w:type="dxa" w:w="3551"/>
            <w:shd w:fill="F8FAFC"/>
          </w:tcPr>
          <w:p>
            <w:r>
              <w:rPr>
                <w:b w:val="0"/>
                <w:i w:val="0"/>
                <w:color w:val="64748B"/>
                <w:sz w:val="14"/>
              </w:rPr>
              <w:t>CHEF DE MÉNAGE</w:t>
              <w:br/>
            </w:r>
            <w:r>
              <w:rPr>
                <w:b/>
                <w:i w:val="0"/>
                <w:sz w:val="18"/>
              </w:rPr>
              <w:t>ALSANNE DRAME</w:t>
            </w:r>
          </w:p>
        </w:tc>
      </w:tr>
      <w:tr>
        <w:tc>
          <w:tcPr>
            <w:tcW w:type="dxa" w:w="3551"/>
            <w:shd w:fill="F8FAFC"/>
          </w:tcPr>
          <w:p>
            <w:r>
              <w:rPr>
                <w:b w:val="0"/>
                <w:i w:val="0"/>
                <w:color w:val="64748B"/>
                <w:sz w:val="14"/>
              </w:rPr>
              <w:t>TÉLÉPHONE CM</w:t>
              <w:br/>
            </w:r>
            <w:r>
              <w:rPr>
                <w:b/>
                <w:i w:val="0"/>
                <w:sz w:val="18"/>
              </w:rPr>
              <w:t>77 567 50 11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2026-06-16T10:27:20</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YACINE NIANG diffère de celui donné par NDEYE YACINE NIANG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PARCELLECDE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PARCELLECDE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NDEYE YACINE NIANG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YACINE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DRAMÉ n'a pas fait des études dans une école formelle est Etudie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MARIEME DRAMÉ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YACINE NIANG a eu est dokhoume siti,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(12500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(71000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ALASSANE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PARCELLECDE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PARCELLECDE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PARCELLECDE MIL, prière de renseignés toutes les questions liées à PARCELLECDE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PARCELLECDE MIL, prière de renseignés toutes les questions liées à PARCELLECDE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MARIEME DRAMÉ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MARIEME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YACINE NIANG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