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92-63-68-22</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92-63-68-22</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77 201 06 38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2026-06-13T10:42:39</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lamine ndiaye) , prière de renseigner toutes les questions liées à  mouhamed lamine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Ndiaye a vécu dans la localité est superieur à son âge (75)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abou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yama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NDIAYE diffère de celui donné par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.5373905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OMAR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sala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sala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abou ndiaye est venu vivre dans cette localité est pour l’accouchement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modou ndiaye a eu est Probleme de parasites,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momath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Gombo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(319000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(895000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contact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AUTRE ACTIVITES D’ENSEIGNEMENT(ARABE) est ECOLE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AUTRE ACTIVITES D’ENSEIGNEMENT(ARABE) est Entreprise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NDIAYE pour la main-d'oeuvre non-familiale sur la parcelle parcelle d’arachide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Le champ fait partis d’un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(229500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2500 FCFA par Kilogramme qui semble élevé, prière de vérifier  le montant d'achat (15000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800000 FCFA qui semble élevé, prière de verifier le montant tiré de la vente (800000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Seynabou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sala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(2080000 FCFA) de OMAR NDIAYE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Boite de tomate/Pot Tres petit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