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77-49-21-89</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77-49-21-89</w:t>
            </w:r>
          </w:p>
        </w:tc>
        <w:tc>
          <w:tcPr>
            <w:tcW w:type="dxa" w:w="3551"/>
            <w:shd w:fill="F8FAFC"/>
          </w:tcPr>
          <w:p>
            <w:r>
              <w:rPr>
                <w:b w:val="0"/>
                <w:i w:val="0"/>
                <w:color w:val="64748B"/>
                <w:sz w:val="14"/>
              </w:rPr>
              <w:t>CHEF DE MÉNAGE</w:t>
              <w:br/>
            </w:r>
            <w:r>
              <w:rPr>
                <w:b/>
                <w:i w:val="0"/>
                <w:sz w:val="18"/>
              </w:rPr>
              <w:t>DIARRA DIA</w:t>
            </w:r>
          </w:p>
        </w:tc>
      </w:tr>
      <w:tr>
        <w:tc>
          <w:tcPr>
            <w:tcW w:type="dxa" w:w="3551"/>
            <w:shd w:fill="F8FAFC"/>
          </w:tcPr>
          <w:p>
            <w:r>
              <w:rPr>
                <w:b w:val="0"/>
                <w:i w:val="0"/>
                <w:color w:val="64748B"/>
                <w:sz w:val="14"/>
              </w:rPr>
              <w:t>TÉLÉPHONE CM</w:t>
              <w:br/>
            </w:r>
            <w:r>
              <w:rPr>
                <w:b/>
                <w:i w:val="0"/>
                <w:sz w:val="18"/>
              </w:rPr>
              <w:t>76 682 25 06</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2026-07-05T12:06:36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NDIEME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DIA diffère de celui donné par DIARRA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NDIAYE diffère de celui donné par SERIGNE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GAYE diffère de celui donné par SEYNABOU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MODOU NDIAYE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SERIGNE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MODOU NDIAYE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MODOU NDIAYE bénéficié de cette formation est CPS ( certificat professionnel de specialisation en horticulture )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NDIAYE ), prière de renseignés toutes les questions liées à ( SERIGNE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NDIAYE ), prière de renseignés toutes les questions liées à ( SERIGNE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NDIAYE dans l'emploi au cours des 12 derniers mois semble faible, veuillez corriger s'il vous plait ou comfirmer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SERIGNE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NDIAYE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