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85-06-08-65</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85-06-08-65</w:t>
            </w:r>
          </w:p>
        </w:tc>
        <w:tc>
          <w:tcPr>
            <w:tcW w:type="dxa" w:w="3551"/>
            <w:shd w:fill="F8FAFC"/>
          </w:tcPr>
          <w:p>
            <w:r>
              <w:rPr>
                <w:b w:val="0"/>
                <w:i w:val="0"/>
                <w:color w:val="64748B"/>
                <w:sz w:val="14"/>
              </w:rPr>
              <w:t>CHEF DE MÉNAGE</w:t>
              <w:br/>
            </w:r>
            <w:r>
              <w:rPr>
                <w:b/>
                <w:i w:val="0"/>
                <w:sz w:val="18"/>
              </w:rPr>
              <w:t>MAMADOU BOYE DIALLO</w:t>
            </w:r>
          </w:p>
        </w:tc>
      </w:tr>
      <w:tr>
        <w:tc>
          <w:tcPr>
            <w:tcW w:type="dxa" w:w="3551"/>
            <w:shd w:fill="F8FAFC"/>
          </w:tcPr>
          <w:p>
            <w:r>
              <w:rPr>
                <w:b w:val="0"/>
                <w:i w:val="0"/>
                <w:color w:val="64748B"/>
                <w:sz w:val="14"/>
              </w:rPr>
              <w:t>TÉLÉPHONE CM</w:t>
              <w:br/>
            </w:r>
            <w:r>
              <w:rPr>
                <w:b/>
                <w:i w:val="0"/>
                <w:sz w:val="18"/>
              </w:rPr>
              <w:t>78 513 73 54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2026-06-13T11:21:46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KANTÉ diffère de celui donné par DIENABOU KANTÉ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MAMADOU BOYE DIALLO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BOYE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DIALLO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(400 FCFA) pour l'année scolaire de MOUSSA DIALLO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KANTÉ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KANTÉ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(540.5405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BOYE DIALLO avec une taille de 3 personnes a consommé 6.12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Sel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(600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(7400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MAMADOU BOYE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420 FCFA par Kilogramme qui semble faible, prière de vérifier  le montant d'achat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(31500 FCFA pour 75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(52500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BOYE DIALLO a comme taille 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[2026-06-16 15:47:39] </w:t>
      </w:r>
      <w:r>
        <w:rPr>
          <w:b/>
          <w:i w:val="0"/>
          <w:color w:val="1F6FEB"/>
          <w:sz w:val="16"/>
        </w:rPr>
        <w:t xml:space="preserve">EQ30_enq2_v2 </w:t>
      </w:r>
      <w:r>
        <w:rPr>
          <w:b w:val="0"/>
          <w:i w:val="0"/>
          <w:color w:val="64748B"/>
          <w:sz w:val="16"/>
        </w:rPr>
        <w:t xml:space="preserve">sur s07bq03a_2 : </w:t>
      </w:r>
      <w:r>
        <w:rPr>
          <w:b w:val="0"/>
          <w:i w:val="0"/>
          <w:sz w:val="17"/>
        </w:rPr>
        <w:t>C’EST EN CUILLERE</w:t>
      </w:r>
    </w:p>
    <w:p>
      <w:pPr>
        <w:pStyle w:val="ListBullet"/>
      </w:pPr>
      <w:r>
        <w:rPr>
          <w:b w:val="0"/>
          <w:i w:val="0"/>
          <w:color w:val="64748B"/>
          <w:sz w:val="16"/>
        </w:rPr>
        <w:t xml:space="preserve">[2026-06-16 16:08:08]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[2026-06-16 16:11:27] </w:t>
      </w:r>
      <w:r>
        <w:rPr>
          <w:b/>
          <w:i w:val="0"/>
          <w:color w:val="1F6FEB"/>
          <w:sz w:val="16"/>
        </w:rPr>
        <w:t xml:space="preserve">EQ30_enq2_v2 </w:t>
      </w:r>
      <w:r>
        <w:rPr>
          <w:b w:val="0"/>
          <w:i w:val="0"/>
          <w:color w:val="64748B"/>
          <w:sz w:val="16"/>
        </w:rPr>
        <w:t xml:space="preserve">sur s07bq03a_2 : </w:t>
      </w:r>
      <w:r>
        <w:rPr>
          <w:b w:val="0"/>
          <w:i w:val="0"/>
          <w:sz w:val="17"/>
        </w:rPr>
        <w:t>IL A CONSOMME 1 SACHETS ET 7 CUILLERE DE SUCRE</w:t>
      </w:r>
    </w:p>
    <w:p>
      <w:pPr>
        <w:pStyle w:val="ListBullet"/>
      </w:pPr>
      <w:r>
        <w:rPr>
          <w:b w:val="0"/>
          <w:i w:val="0"/>
          <w:color w:val="64748B"/>
          <w:sz w:val="16"/>
        </w:rPr>
        <w:t xml:space="preserve">[2026-06-16 16:12:45] </w:t>
      </w:r>
      <w:r>
        <w:rPr>
          <w:b/>
          <w:i w:val="0"/>
          <w:color w:val="1F6FEB"/>
          <w:sz w:val="16"/>
        </w:rPr>
        <w:t xml:space="preserve">EQ30_enq2_v2 </w:t>
      </w:r>
      <w:r>
        <w:rPr>
          <w:b w:val="0"/>
          <w:i w:val="0"/>
          <w:color w:val="64748B"/>
          <w:sz w:val="16"/>
        </w:rPr>
        <w:t xml:space="preserve">sur s07bq03a_2 : </w:t>
      </w:r>
      <w:r>
        <w:rPr>
          <w:b w:val="0"/>
          <w:i w:val="0"/>
          <w:sz w:val="17"/>
        </w:rPr>
        <w:t>C’EST UNE TASSE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