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04-64-83-58</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04-64-83-58</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2026-06-23T13:22:54</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Diebaba Balde diffère de celui donné par Diebaba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kande diffère de celui donné par Kadiatou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Diebaba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Oumou kande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Diabou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Kadiatou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Tidiane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Jr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Bacary Balde avec une taille de 15 personnes a consommé .24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1799.23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3108.18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3547.8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(22500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Djiba Diao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Kadiatou  kande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13:19:48] </w:t>
      </w:r>
      <w:r>
        <w:rPr>
          <w:b/>
          <w:i w:val="0"/>
          <w:color w:val="1F6FEB"/>
          <w:sz w:val="16"/>
        </w:rPr>
        <w:t xml:space="preserve">EQ30_enq1_v2 </w:t>
      </w:r>
      <w:r>
        <w:rPr>
          <w:b w:val="0"/>
          <w:i w:val="0"/>
          <w:color w:val="64748B"/>
          <w:sz w:val="16"/>
        </w:rPr>
        <w:t xml:space="preserve">sur s17q06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