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93-01-31-76</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93-01-31-76</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77 868 78 57</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2026-06-17T13:00:36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WOURA BALDE est trop jeune ou vielle pour avoir WOURA BALDE selon l'écart d'âge (12 ans) entre lui et sa mère, prière de revoir l'âge de WOURA BALDE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TOBO BALDE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BALDE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ABDOULAYE BALDE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DIAMANKA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ABDOULAYE DIAMANKA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SISSAO BALDE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SISSAO BALDE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SOUNKAROU BALDE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BALDE diffère de celui donné par DIENABOU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BALDE diffère de celui donné par OUSMANE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WOURA BALDE diffère de celui donné par WOURA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KANDE diffère de celui donné par WOURY KANDE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GAGNA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OUSMANE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SISSAO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TOBO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FATOUMATA KANDE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TOBO BALDE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DIENABOU BALDE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BALDE (316000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1069.37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BALDE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FATOUMATA KANDE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GAGNA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ALADJI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GAGNA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TOBO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WOURA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WOURY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BALDE a comme taille 15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Ovins (Moutons)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[2026-06-18 12:02:06] </w:t>
      </w:r>
      <w:r>
        <w:rPr>
          <w:b/>
          <w:i w:val="0"/>
          <w:color w:val="1F6FEB"/>
          <w:sz w:val="16"/>
        </w:rPr>
        <w:t xml:space="preserve">EQ31_enq3_v2 </w:t>
      </w:r>
      <w:r>
        <w:rPr>
          <w:b w:val="0"/>
          <w:i w:val="0"/>
          <w:color w:val="64748B"/>
          <w:sz w:val="16"/>
        </w:rPr>
        <w:t xml:space="preserve">sur s19q09 : </w:t>
      </w:r>
      <w:r>
        <w:rPr>
          <w:b w:val="0"/>
          <w:i w:val="0"/>
          <w:sz w:val="17"/>
        </w:rPr>
        <w:t>le prix des animaux augmente en fonction de sa  roissan e</w:t>
      </w:r>
    </w:p>
    <w:p>
      <w:pPr>
        <w:pStyle w:val="ListBullet"/>
      </w:pPr>
      <w:r>
        <w:rPr>
          <w:b w:val="0"/>
          <w:i w:val="0"/>
          <w:color w:val="64748B"/>
          <w:sz w:val="16"/>
        </w:rPr>
        <w:t xml:space="preserve">[2026-06-22 12:49:08] </w:t>
      </w:r>
      <w:r>
        <w:rPr>
          <w:b/>
          <w:i w:val="0"/>
          <w:color w:val="1F6FEB"/>
          <w:sz w:val="16"/>
        </w:rPr>
        <w:t xml:space="preserve">EQ31_enq3_v2 </w:t>
      </w:r>
      <w:r>
        <w:rPr>
          <w:b w:val="0"/>
          <w:i w:val="0"/>
          <w:color w:val="64748B"/>
          <w:sz w:val="16"/>
        </w:rPr>
        <w:t xml:space="preserve">sur s16bq03a : </w:t>
      </w:r>
      <w:r>
        <w:rPr>
          <w:b w:val="0"/>
          <w:i w:val="0"/>
          <w:sz w:val="17"/>
        </w:rPr>
        <w:t>il a achete des sachets cette rubrique n est la ici</w:t>
      </w:r>
    </w:p>
    <w:p>
      <w:pPr>
        <w:pStyle w:val="ListBullet"/>
      </w:pPr>
      <w:r>
        <w:rPr>
          <w:b w:val="0"/>
          <w:i w:val="0"/>
          <w:color w:val="64748B"/>
          <w:sz w:val="16"/>
        </w:rPr>
        <w:t xml:space="preserve">[2026-06-22 12:50:05] </w:t>
      </w:r>
      <w:r>
        <w:rPr>
          <w:b/>
          <w:i w:val="0"/>
          <w:color w:val="1F6FEB"/>
          <w:sz w:val="16"/>
        </w:rPr>
        <w:t xml:space="preserve">EQ31_enq3_v2 </w:t>
      </w:r>
      <w:r>
        <w:rPr>
          <w:b w:val="0"/>
          <w:i w:val="0"/>
          <w:color w:val="64748B"/>
          <w:sz w:val="16"/>
        </w:rPr>
        <w:t xml:space="preserve">sur s16bq09a : </w:t>
      </w:r>
      <w:r>
        <w:rPr>
          <w:b w:val="0"/>
          <w:i w:val="0"/>
          <w:sz w:val="17"/>
        </w:rPr>
        <w:t>il a acheté des sachets et cette rubrique n est pas ici</w:t>
      </w:r>
    </w:p>
    <w:p>
      <w:pPr>
        <w:pStyle w:val="ListBullet"/>
      </w:pPr>
      <w:r>
        <w:rPr>
          <w:b w:val="0"/>
          <w:i w:val="0"/>
          <w:color w:val="64748B"/>
          <w:sz w:val="16"/>
        </w:rPr>
        <w:t xml:space="preserve">[2026-07-03 22:05:02]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22:27:09]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