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83-46-11-62</w:t>
      </w:r>
    </w:p>
    <w:p>
      <w:r>
        <w:rPr>
          <w:b w:val="0"/>
          <w:i w:val="0"/>
          <w:color w:val="64748B"/>
          <w:sz w:val="18"/>
        </w:rPr>
        <w:t>Enquêteur : EQ31_enq1_v2 (SALIOU NDIAYE)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83-46-11-62</w:t>
            </w:r>
          </w:p>
        </w:tc>
        <w:tc>
          <w:tcPr>
            <w:tcW w:type="dxa" w:w="3551"/>
            <w:shd w:fill="F8FAFC"/>
          </w:tcPr>
          <w:p>
            <w:r>
              <w:rPr>
                <w:b w:val="0"/>
                <w:i w:val="0"/>
                <w:color w:val="64748B"/>
                <w:sz w:val="14"/>
              </w:rPr>
              <w:t>CHEF DE MÉNAGE</w:t>
              <w:br/>
            </w:r>
            <w:r>
              <w:rPr>
                <w:b/>
                <w:i w:val="0"/>
                <w:sz w:val="18"/>
              </w:rPr>
              <w:t>MONSIEUR CISSE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2026-06-25T12:26:29</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Moussa cisse frequente actuellement 6ème année de Supérieur mais dit avoir reçu une bourse de 270000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Barou gueye diffère de celui donné par Barou gueye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Barou gueye s'est consulté la première fois pour cette maladie (Accident/Blessure) chez un médecin généraliste et vous dites que  Barou gueye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mariama cisse s'est consulté la première fois pour cette maladie (Douleurs/fatigue) chez un médecin généraliste et vous dites que  mariama cisse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s04q22</w:t>
            </w:r>
          </w:p>
        </w:tc>
        <w:tc>
          <w:tcPr>
            <w:tcW w:type="dxa" w:w="6520"/>
          </w:tcPr>
          <w:p>
            <w:r>
              <w:rPr>
                <w:b w:val="0"/>
                <w:i w:val="0"/>
                <w:sz w:val="17"/>
              </w:rPr>
              <w:t>Attention!!! Ce ménage de 6 personne(s) a consommé 4.55 litre d'huiles qui semble incohérent pour une consommation de 7 jours, prière de vérifier l'ensemble des quantités consommées des produits huiles et graisses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cisse qui fréquente 6ème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kiné ndiaye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Barou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Barou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principale que Moussa cisse n'a pas obtenu de crédit est nsp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cisse (8500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cisse (16000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cisse (8000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cisse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cisse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cisse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produits alimentaires n'a pas fonctionné tout le temps au cours des 12 derniers mois est et en activité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Moussa cisse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900000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800000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700000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Moussa cisse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le propriétaire du champs est parti à Dakar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Barou gueye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Moussa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cisse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mariama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(3.62 litre) du produit Huile d'arachide brute "Segal"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[2026-06-25 17:00:35] </w:t>
      </w:r>
      <w:r>
        <w:rPr>
          <w:b/>
          <w:i w:val="0"/>
          <w:color w:val="1F6FEB"/>
          <w:sz w:val="16"/>
        </w:rPr>
        <w:t xml:space="preserve">EQ31_enq1_v2 </w:t>
      </w:r>
      <w:r>
        <w:rPr>
          <w:b w:val="0"/>
          <w:i w:val="0"/>
          <w:color w:val="64748B"/>
          <w:sz w:val="16"/>
        </w:rPr>
        <w:t xml:space="preserve">sur s11q45 : </w:t>
      </w:r>
      <w:r>
        <w:rPr>
          <w:b w:val="0"/>
          <w:i w:val="0"/>
          <w:sz w:val="17"/>
        </w:rPr>
        <w:t>"il ne cherche pas de bois il achète "</w:t>
      </w:r>
    </w:p>
    <w:p>
      <w:pPr>
        <w:pStyle w:val="ListBullet"/>
      </w:pPr>
      <w:r>
        <w:rPr>
          <w:b w:val="0"/>
          <w:i w:val="0"/>
          <w:color w:val="64748B"/>
          <w:sz w:val="16"/>
        </w:rPr>
        <w:t xml:space="preserve">[2026-06-29 08:12:56]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