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12-88-06-75</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12-88-06-75</w:t>
            </w:r>
          </w:p>
        </w:tc>
        <w:tc>
          <w:tcPr>
            <w:tcW w:type="dxa" w:w="3551"/>
            <w:shd w:fill="F8FAFC"/>
          </w:tcPr>
          <w:p>
            <w:r>
              <w:rPr>
                <w:b w:val="0"/>
                <w:i w:val="0"/>
                <w:color w:val="64748B"/>
                <w:sz w:val="14"/>
              </w:rPr>
              <w:t>CHEF DE MÉNAGE</w:t>
              <w:br/>
            </w:r>
            <w:r>
              <w:rPr>
                <w:b/>
                <w:i w:val="0"/>
                <w:sz w:val="18"/>
              </w:rPr>
              <w:t>KEBA DIALLO</w:t>
            </w:r>
          </w:p>
        </w:tc>
      </w:tr>
      <w:tr>
        <w:tc>
          <w:tcPr>
            <w:tcW w:type="dxa" w:w="3551"/>
            <w:shd w:fill="F8FAFC"/>
          </w:tcPr>
          <w:p>
            <w:r>
              <w:rPr>
                <w:b w:val="0"/>
                <w:i w:val="0"/>
                <w:color w:val="64748B"/>
                <w:sz w:val="14"/>
              </w:rPr>
              <w:t>TÉLÉPHONE CM</w:t>
              <w:br/>
            </w:r>
            <w:r>
              <w:rPr>
                <w:b/>
                <w:i w:val="0"/>
                <w:sz w:val="18"/>
              </w:rPr>
              <w:t>77 592 97 61</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2026-07-01T17:13:21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DIARRA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DEDIA DIALLO diffère de celui donné par DEDIA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SAKHO diffère de celui donné par DIARRA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DIALLO diffère de celui donné par MODY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FATOUMATA DIALLO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MODY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DIAWNDE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DIALLO n'a pas été à l'école entre 2024/2025 est elle est entré a l’école cette année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DIALLO n'a pas été à l'école entre 2024/2025 est il est entré a l’école cette année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DIALLO (47500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15286.22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16982.09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2500 FCFA qui semble élevé, prière de verifier le montant tiré de la vente (5000 FCFA) de Sésame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MODY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17:11:24] </w:t>
      </w:r>
      <w:r>
        <w:rPr>
          <w:b/>
          <w:i w:val="0"/>
          <w:color w:val="1F6FEB"/>
          <w:sz w:val="16"/>
        </w:rPr>
        <w:t xml:space="preserve">EQ31_enq2_v2 </w:t>
      </w:r>
      <w:r>
        <w:rPr>
          <w:b w:val="0"/>
          <w:i w:val="0"/>
          <w:color w:val="64748B"/>
          <w:sz w:val="16"/>
        </w:rPr>
        <w:t xml:space="preserve">sur s00q10 : </w:t>
      </w:r>
      <w:r>
        <w:rPr>
          <w:b w:val="0"/>
          <w:i w:val="0"/>
          <w:sz w:val="17"/>
        </w:rPr>
        <w:t>le chef de ménage kéba diallo est décédé</w:t>
      </w:r>
    </w:p>
    <w:p>
      <w:pPr>
        <w:pStyle w:val="ListBullet"/>
      </w:pPr>
      <w:r>
        <w:rPr>
          <w:b w:val="0"/>
          <w:i w:val="0"/>
          <w:color w:val="64748B"/>
          <w:sz w:val="16"/>
        </w:rPr>
        <w:t xml:space="preserve">[2026-07-06 17:49:31] </w:t>
      </w:r>
      <w:r>
        <w:rPr>
          <w:b/>
          <w:i w:val="0"/>
          <w:color w:val="1F6FEB"/>
          <w:sz w:val="16"/>
        </w:rPr>
        <w:t xml:space="preserve">EQ31_enq2_v2 </w:t>
      </w:r>
      <w:r>
        <w:rPr>
          <w:b w:val="0"/>
          <w:i w:val="0"/>
          <w:color w:val="64748B"/>
          <w:sz w:val="16"/>
        </w:rPr>
        <w:t xml:space="preserve">sur s02q33 : </w:t>
      </w:r>
      <w:r>
        <w:rPr>
          <w:b w:val="0"/>
          <w:i w:val="0"/>
          <w:sz w:val="17"/>
        </w:rPr>
        <w:t>il est toujour a l’é cole</w:t>
      </w:r>
    </w:p>
    <w:p>
      <w:pPr>
        <w:pStyle w:val="ListBullet"/>
      </w:pPr>
      <w:r>
        <w:rPr>
          <w:b w:val="0"/>
          <w:i w:val="0"/>
          <w:color w:val="64748B"/>
          <w:sz w:val="16"/>
        </w:rPr>
        <w:t xml:space="preserve">[2026-07-06 17:50:47] </w:t>
      </w:r>
      <w:r>
        <w:rPr>
          <w:b/>
          <w:i w:val="0"/>
          <w:color w:val="1F6FEB"/>
          <w:sz w:val="16"/>
        </w:rPr>
        <w:t xml:space="preserve">EQ31_enq2_v2 </w:t>
      </w:r>
      <w:r>
        <w:rPr>
          <w:b w:val="0"/>
          <w:i w:val="0"/>
          <w:color w:val="64748B"/>
          <w:sz w:val="16"/>
        </w:rPr>
        <w:t xml:space="preserve">sur s02q33 : </w:t>
      </w:r>
      <w:r>
        <w:rPr>
          <w:b w:val="0"/>
          <w:i w:val="0"/>
          <w:sz w:val="17"/>
        </w:rPr>
        <w:t>elle est toujour a l’école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