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32-71-76-54</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32-71-76-54</w:t>
            </w:r>
          </w:p>
        </w:tc>
        <w:tc>
          <w:tcPr>
            <w:tcW w:type="dxa" w:w="3551"/>
            <w:shd w:fill="F8FAFC"/>
          </w:tcPr>
          <w:p>
            <w:r>
              <w:rPr>
                <w:b w:val="0"/>
                <w:i w:val="0"/>
                <w:color w:val="64748B"/>
                <w:sz w:val="14"/>
              </w:rPr>
              <w:t>CHEF DE MÉNAGE</w:t>
              <w:br/>
            </w:r>
            <w:r>
              <w:rPr>
                <w:b/>
                <w:i w:val="0"/>
                <w:sz w:val="18"/>
              </w:rPr>
              <w:t>FATOU GOUDIABY</w:t>
            </w:r>
          </w:p>
        </w:tc>
      </w:tr>
      <w:tr>
        <w:tc>
          <w:tcPr>
            <w:tcW w:type="dxa" w:w="3551"/>
            <w:shd w:fill="F8FAFC"/>
          </w:tcPr>
          <w:p>
            <w:r>
              <w:rPr>
                <w:b w:val="0"/>
                <w:i w:val="0"/>
                <w:color w:val="64748B"/>
                <w:sz w:val="14"/>
              </w:rPr>
              <w:t>TÉLÉPHONE CM</w:t>
              <w:br/>
            </w:r>
            <w:r>
              <w:rPr>
                <w:b/>
                <w:i w:val="0"/>
                <w:sz w:val="18"/>
              </w:rPr>
              <w:t>77 392 30 06</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2026-06-26T16:32:22</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ANSOU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GOUDIABY a vécu dans la localité est superieur à son âge (67)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KEBBA SANNEH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TAPATE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(2 kg),  des quantités vendus (5 kg) et des quantités en stock (0 kg) depasse la quantité totale (5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(4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ANSOU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SANE n'a pas été à l'école entre 2024/2025 est Préfère apprendre l’arabe que le français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KEBBA SANNEH,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GOUDIABY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YOUSSOUPHA SANE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GOUDIABY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(23500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631.83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678.3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1767.66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TAPATE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TAPATE selon les mesures GPS est de 77.16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Unité (plants, boutures, etc.) qui semble faible, prière de vérifier  le montant d'achat (2500 FCFA pour 100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TAPATE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TAPATE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TAPATE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(2 kg),  des quantités vendus (5 kg) et des quantités en stock (0 kg) diffère de celle de la quantité totale (5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YOUSSOUPHA SANE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FATOU GOUDIABY est aberrant, veuillez revoir et corriger ou confirmer le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GOUDIABY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[2026-06-27 15:53:45] </w:t>
      </w:r>
      <w:r>
        <w:rPr>
          <w:b/>
          <w:i w:val="0"/>
          <w:color w:val="1F6FEB"/>
          <w:sz w:val="16"/>
        </w:rPr>
        <w:t xml:space="preserve">EQ34_enq2_v2 </w:t>
      </w:r>
      <w:r>
        <w:rPr>
          <w:b w:val="0"/>
          <w:i w:val="0"/>
          <w:color w:val="64748B"/>
          <w:sz w:val="16"/>
        </w:rPr>
        <w:t xml:space="preserve">sur s16Aq36 : </w:t>
      </w:r>
      <w:r>
        <w:rPr>
          <w:b w:val="0"/>
          <w:i w:val="0"/>
          <w:sz w:val="17"/>
        </w:rPr>
        <w:t>"Le ménage n’est pas récolter cette parcelle car elle n’était pas bonne.  "</w:t>
      </w:r>
    </w:p>
    <w:p>
      <w:pPr>
        <w:pStyle w:val="ListBullet"/>
      </w:pPr>
      <w:r>
        <w:rPr>
          <w:b w:val="0"/>
          <w:i w:val="0"/>
          <w:color w:val="64748B"/>
          <w:sz w:val="16"/>
        </w:rPr>
        <w:t xml:space="preserve">[2026-06-27 16:24:12] </w:t>
      </w:r>
      <w:r>
        <w:rPr>
          <w:b/>
          <w:i w:val="0"/>
          <w:color w:val="1F6FEB"/>
          <w:sz w:val="16"/>
        </w:rPr>
        <w:t xml:space="preserve">EQ34_enq2_v2 </w:t>
      </w:r>
      <w:r>
        <w:rPr>
          <w:b w:val="0"/>
          <w:i w:val="0"/>
          <w:color w:val="64748B"/>
          <w:sz w:val="16"/>
        </w:rPr>
        <w:t xml:space="preserve">sur s16Aq35b : </w:t>
      </w:r>
      <w:r>
        <w:rPr>
          <w:b w:val="0"/>
          <w:i w:val="0"/>
          <w:sz w:val="17"/>
        </w:rPr>
        <w:t>"depuis 2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