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73-33-46-09</w:t>
      </w:r>
    </w:p>
    <w:p>
      <w:r>
        <w:rPr>
          <w:b w:val="0"/>
          <w:i w:val="0"/>
          <w:color w:val="64748B"/>
          <w:sz w:val="18"/>
        </w:rPr>
        <w:t>Enquêteur : EQ34_enq1_v2 (FATOU THIOUNE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73-33-46-09</w:t>
            </w:r>
          </w:p>
        </w:tc>
        <w:tc>
          <w:tcPr>
            <w:tcW w:type="dxa" w:w="3551"/>
            <w:shd w:fill="F8FAFC"/>
          </w:tcPr>
          <w:p>
            <w:r>
              <w:rPr>
                <w:b w:val="0"/>
                <w:i w:val="0"/>
                <w:color w:val="64748B"/>
                <w:sz w:val="14"/>
              </w:rPr>
              <w:t>CHEF DE MÉNAGE</w:t>
              <w:br/>
            </w:r>
            <w:r>
              <w:rPr>
                <w:b/>
                <w:i w:val="0"/>
                <w:sz w:val="18"/>
              </w:rPr>
              <w:t>BEMBO DUEDHIOU</w:t>
            </w:r>
          </w:p>
        </w:tc>
      </w:tr>
      <w:tr>
        <w:tc>
          <w:tcPr>
            <w:tcW w:type="dxa" w:w="3551"/>
            <w:shd w:fill="F8FAFC"/>
          </w:tcPr>
          <w:p>
            <w:r>
              <w:rPr>
                <w:b w:val="0"/>
                <w:i w:val="0"/>
                <w:color w:val="64748B"/>
                <w:sz w:val="14"/>
              </w:rPr>
              <w:t>TÉLÉPHONE CM</w:t>
              <w:br/>
            </w:r>
            <w:r>
              <w:rPr>
                <w:b/>
                <w:i w:val="0"/>
                <w:sz w:val="18"/>
              </w:rPr>
              <w:t>77 499 26 72</w:t>
            </w:r>
          </w:p>
        </w:tc>
        <w:tc>
          <w:tcPr>
            <w:tcW w:type="dxa" w:w="3551"/>
            <w:shd w:fill="F8FAFC"/>
          </w:tcPr>
          <w:p>
            <w:r>
              <w:rPr>
                <w:b w:val="0"/>
                <w:i w:val="0"/>
                <w:color w:val="64748B"/>
                <w:sz w:val="14"/>
              </w:rPr>
              <w:t>LOCALISATION</w:t>
              <w:br/>
            </w:r>
            <w:r>
              <w:rPr>
                <w:b/>
                <w:i w:val="0"/>
                <w:sz w:val="18"/>
              </w:rPr>
              <w:t>KABILINE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2026-06-20T13:01:04</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DIAWARA diffère de celui donné par Aïssatou DIAWARA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DEMBO DIEDHIOU (Ciment/Béton/Pierres de taille)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 kg) et des quantités en stock (0 kg) depasse la quantité totale (4 kg) que le ménage a eu après la recolte de Menthe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(182 kg) et des quantités en stock (0 kg) depasse la quantité totale (182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(3040 kg) et des quantités en stock (0 kg) depasse la quantité totale (3040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(5000 kg) et des quantités en stock (0 kg) depasse la quantité totale (4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Aïssatou DIEDHIOU n'a pas été à l'école entre 2024/2025 est ne pouvait pas parler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Mbacké DIEDHIOU,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Aïssatou DIAWARA, les agriculteurs dont leurs cultures est principalement destiné à la consommation du ménage sont des (Agriculteurs, subsistances) et ceux qui le font avec l'élevage sont des (Agriculteurs et eleveurs, subsistances)Attention! le nombre d'heure (3 heures) que Aïssatou DIAWARA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DEMBO DIEDHIOU (80000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DEMBO DIEDHIOU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DEMBO DIEDHIOU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DEMBO DIEDHIOU (45000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Anacardier selon les mesures GPS est de 28556.51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Anacardier est rien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Manguier selon les mesures GPS est de 2640.14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orange selon les mesures GPS est de 2374.6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orange est rien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orange selon les mesures GPS est de 40.07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40 FCFA par Kilogramme qui semble faible, prière de vérifier  le montant d'achat (2000 FCFA pour 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66.66666 FCFA par Unité (plants, boutures, etc.) qui semble faible, prière de vérifier  le montant d'achat (2000 FCFA pour 30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30%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30%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Anacardier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orange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10000 FCFA qui semble élevé, prière de verifier le montant tiré de la vente (30000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 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36400 FCFA qui semble élevé, prière de verifier le montant tiré de la vente (109200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(182 kg) et des quantités en stock (0 kg) diffère de celle de la quantité totale (182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100000 FCFA qui semble élevé, prière de verifier le montant tiré de la vente (300000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(3040 kg) et des quantités en stock (0 kg) diffère de celle de la quantité totale (3040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10333.33 FCFA qui semble élevé, prière de verifier le montant tiré de la vente (31000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(5000 kg) et des quantités en stock (0 kg) diffère de celle de la quantité totale (4 kg) que le ménage a eu après la recolte 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Dembo DIEDHIOU, les agriculteurs dont leurs cultures est principalement destiné à la consommation du ménage sont des (Agriculteurs, subsistances) et ceux qui le font avec l'élevage sont des (Agriculteurs et eleveurs, subsistances)Avertissement!!! Dembo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DEMBO DIEDHIOU a comme taille 5 personnes dont ils vivent à ZIGUINCHOR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Râteau est inférieur aux prix de revente (15000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