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41-90-10-62</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41-90-10-62</w:t>
            </w:r>
          </w:p>
        </w:tc>
        <w:tc>
          <w:tcPr>
            <w:tcW w:type="dxa" w:w="3551"/>
            <w:shd w:fill="F8FAFC"/>
          </w:tcPr>
          <w:p>
            <w:r>
              <w:rPr>
                <w:b w:val="0"/>
                <w:i w:val="0"/>
                <w:color w:val="64748B"/>
                <w:sz w:val="14"/>
              </w:rPr>
              <w:t>CHEF DE MÉNAGE</w:t>
              <w:br/>
            </w:r>
            <w:r>
              <w:rPr>
                <w:b/>
                <w:i w:val="0"/>
                <w:sz w:val="18"/>
              </w:rPr>
              <w:t>MARCK DJIBA</w:t>
            </w:r>
          </w:p>
        </w:tc>
      </w:tr>
      <w:tr>
        <w:tc>
          <w:tcPr>
            <w:tcW w:type="dxa" w:w="3551"/>
            <w:shd w:fill="F8FAFC"/>
          </w:tcPr>
          <w:p>
            <w:r>
              <w:rPr>
                <w:b w:val="0"/>
                <w:i w:val="0"/>
                <w:color w:val="64748B"/>
                <w:sz w:val="14"/>
              </w:rPr>
              <w:t>TÉLÉPHONE CM</w:t>
              <w:br/>
            </w:r>
            <w:r>
              <w:rPr>
                <w:b/>
                <w:i w:val="0"/>
                <w:sz w:val="18"/>
              </w:rPr>
              <w:t>77 645 11 84</w:t>
            </w:r>
          </w:p>
        </w:tc>
        <w:tc>
          <w:tcPr>
            <w:tcW w:type="dxa" w:w="3551"/>
            <w:shd w:fill="F8FAFC"/>
          </w:tcPr>
          <w:p>
            <w:r>
              <w:rPr>
                <w:b w:val="0"/>
                <w:i w:val="0"/>
                <w:color w:val="64748B"/>
                <w:sz w:val="14"/>
              </w:rPr>
              <w:t>LOCALISATION</w:t>
              <w:br/>
            </w:r>
            <w:r>
              <w:rPr>
                <w:b/>
                <w:i w:val="0"/>
                <w:sz w:val="18"/>
              </w:rPr>
              <w:t>KAFOUTINE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2026-06-03T10:52:32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DJIBA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GABRIEL DJIBA ou l'année à laquelle GABRIEL DJIBA a fréquenté l'école pour la dernière fois (.) le dernier diplome de GABRIEL DJIBA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DJIBA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(69300 Fcfa) de MARCK DJIBA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GABRIEL DJIBA (4850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(31200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(317000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MARCK DJIBA (84500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MARCK DJIBA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MARCK DJIBA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MARCK DJIBA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MARCK DJIBA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gombo selon l'exploitant est de .21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gombo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Kilogramme) de Engrais inorganiques - NPK/Formule unique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9500 FCFA qui semble élevé, prière de verifier le montant tiré de la vente (28500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(.5 kg),  des quantités vendus (19 kg) et des quantités en stock (3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GABRIEL DJIBA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Gombo frais en Kg qui provient de la production du ménage et celle reçue en cadeau depasse la quantité consommée,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[2026-06-03 11:28:29] </w:t>
      </w:r>
      <w:r>
        <w:rPr>
          <w:b/>
          <w:i w:val="0"/>
          <w:color w:val="1F6FEB"/>
          <w:sz w:val="16"/>
        </w:rPr>
        <w:t xml:space="preserve">EQ35_enq3_v2 </w:t>
      </w:r>
      <w:r>
        <w:rPr>
          <w:b w:val="0"/>
          <w:i w:val="0"/>
          <w:color w:val="64748B"/>
          <w:sz w:val="16"/>
        </w:rPr>
        <w:t xml:space="preserve">sur s02q25 : </w:t>
      </w:r>
      <w:r>
        <w:rPr>
          <w:b w:val="0"/>
          <w:i w:val="0"/>
          <w:sz w:val="17"/>
        </w:rPr>
        <w:t>"il a acheté le tissu et la confectionné chez un tailleur "</w:t>
      </w:r>
    </w:p>
    <w:p>
      <w:pPr>
        <w:pStyle w:val="ListBullet"/>
      </w:pPr>
      <w:r>
        <w:rPr>
          <w:b w:val="0"/>
          <w:i w:val="0"/>
          <w:color w:val="64748B"/>
          <w:sz w:val="16"/>
        </w:rPr>
        <w:t xml:space="preserve">[2026-06-03 11:42:03] </w:t>
      </w:r>
      <w:r>
        <w:rPr>
          <w:b/>
          <w:i w:val="0"/>
          <w:color w:val="1F6FEB"/>
          <w:sz w:val="16"/>
        </w:rPr>
        <w:t xml:space="preserve">EQ35_enq3_v2 </w:t>
      </w:r>
      <w:r>
        <w:rPr>
          <w:b w:val="0"/>
          <w:i w:val="0"/>
          <w:color w:val="64748B"/>
          <w:sz w:val="16"/>
        </w:rPr>
        <w:t xml:space="preserve">sur s04q05 : </w:t>
      </w:r>
      <w:r>
        <w:rPr>
          <w:b w:val="0"/>
          <w:i w:val="0"/>
          <w:sz w:val="17"/>
        </w:rPr>
        <w:t>son époux est malade donc c’est elle qui se consacre à son mari</w:t>
      </w:r>
    </w:p>
    <w:p>
      <w:pPr>
        <w:pStyle w:val="ListBullet"/>
      </w:pPr>
      <w:r>
        <w:rPr>
          <w:b w:val="0"/>
          <w:i w:val="0"/>
          <w:color w:val="64748B"/>
          <w:sz w:val="16"/>
        </w:rPr>
        <w:t xml:space="preserve">[2026-06-04 17:11:09] </w:t>
      </w:r>
      <w:r>
        <w:rPr>
          <w:b/>
          <w:i w:val="0"/>
          <w:color w:val="1F6FEB"/>
          <w:sz w:val="16"/>
        </w:rPr>
        <w:t xml:space="preserve">EQ35_enq3_v2 </w:t>
      </w:r>
      <w:r>
        <w:rPr>
          <w:b w:val="0"/>
          <w:i w:val="0"/>
          <w:color w:val="64748B"/>
          <w:sz w:val="16"/>
        </w:rPr>
        <w:t xml:space="preserve">sur s16bq03a : </w:t>
      </w:r>
      <w:r>
        <w:rPr>
          <w:b w:val="0"/>
          <w:i w:val="0"/>
          <w:sz w:val="17"/>
        </w:rPr>
        <w:t>elle a utilisé 2  petit pot de lait comme semence</w:t>
      </w:r>
    </w:p>
    <w:p>
      <w:pPr>
        <w:pStyle w:val="ListBullet"/>
      </w:pPr>
      <w:r>
        <w:rPr>
          <w:b w:val="0"/>
          <w:i w:val="0"/>
          <w:color w:val="64748B"/>
          <w:sz w:val="16"/>
        </w:rPr>
        <w:t xml:space="preserve">[2026-06-05 11:35:23] </w:t>
      </w:r>
      <w:r>
        <w:rPr>
          <w:b/>
          <w:i w:val="0"/>
          <w:color w:val="1F6FEB"/>
          <w:sz w:val="16"/>
        </w:rPr>
        <w:t xml:space="preserve">EQ35_enq3_v2 </w:t>
      </w:r>
      <w:r>
        <w:rPr>
          <w:b w:val="0"/>
          <w:i w:val="0"/>
          <w:color w:val="64748B"/>
          <w:sz w:val="16"/>
        </w:rPr>
        <w:t xml:space="preserve">sur s01q11 : </w:t>
      </w:r>
      <w:r>
        <w:rPr>
          <w:b w:val="0"/>
          <w:i w:val="0"/>
          <w:sz w:val="17"/>
        </w:rPr>
        <w:t>"il est en voyage pour son rendez vous médical et je l’ai enquêté par téléphone "</w:t>
      </w:r>
    </w:p>
    <w:p>
      <w:pPr>
        <w:pStyle w:val="ListBullet"/>
      </w:pPr>
      <w:r>
        <w:rPr>
          <w:b w:val="0"/>
          <w:i w:val="0"/>
          <w:color w:val="64748B"/>
          <w:sz w:val="16"/>
        </w:rPr>
        <w:t xml:space="preserve">[2026-06-05 11:36:42] </w:t>
      </w:r>
      <w:r>
        <w:rPr>
          <w:b/>
          <w:i w:val="0"/>
          <w:color w:val="1F6FEB"/>
          <w:sz w:val="16"/>
        </w:rPr>
        <w:t xml:space="preserve">EQ35_enq3_v2 </w:t>
      </w:r>
      <w:r>
        <w:rPr>
          <w:b w:val="0"/>
          <w:i w:val="0"/>
          <w:color w:val="64748B"/>
          <w:sz w:val="16"/>
        </w:rPr>
        <w:t xml:space="preserve">sur s01q11 : </w:t>
      </w:r>
      <w:r>
        <w:rPr>
          <w:b w:val="0"/>
          <w:i w:val="0"/>
          <w:sz w:val="17"/>
        </w:rPr>
        <w:t>"elle a accompagné son mari pour son rendez-vous médical et je l’ai enquêté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